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33C" w:rsidRDefault="00F6433C" w:rsidP="008F6C27">
      <w:pPr>
        <w:rPr>
          <w:b/>
          <w:sz w:val="24"/>
        </w:rPr>
      </w:pPr>
      <w:r>
        <w:rPr>
          <w:b/>
          <w:sz w:val="24"/>
        </w:rPr>
        <w:t xml:space="preserve">Ingebrachte reacties op toetsing kansen en waarden via website Duurzame Polder. </w:t>
      </w:r>
    </w:p>
    <w:p w:rsidR="00312DE3" w:rsidRDefault="00312DE3" w:rsidP="008F6C27"/>
    <w:p w:rsidR="00002EDD" w:rsidRDefault="00312DE3" w:rsidP="00A53019">
      <w:pPr>
        <w:rPr>
          <w:b/>
        </w:rPr>
      </w:pPr>
      <w:r w:rsidRPr="00312DE3">
        <w:rPr>
          <w:b/>
        </w:rPr>
        <w:t>Inleiding</w:t>
      </w:r>
    </w:p>
    <w:p w:rsidR="00F6433C" w:rsidRDefault="004F362F" w:rsidP="0092026B">
      <w:r>
        <w:t xml:space="preserve">Vanaf de eerste bewonersbijeenkomst op 20 september t/m 10 oktober </w:t>
      </w:r>
      <w:r w:rsidR="00F6433C">
        <w:t xml:space="preserve">bestond de mogelijkheid om online een reactie achter te laten op de eerder opgehaalde kansen en waarden. Deze mogelijkheid was er voor de bewoners die niet live </w:t>
      </w:r>
      <w:r w:rsidR="00153296">
        <w:t xml:space="preserve">bij de bewonersbijeenkomsten </w:t>
      </w:r>
      <w:r w:rsidR="00F6433C">
        <w:t xml:space="preserve">aanwezig konden zijn. </w:t>
      </w:r>
    </w:p>
    <w:p w:rsidR="0092026B" w:rsidRDefault="0092026B" w:rsidP="00A53019">
      <w:pPr>
        <w:rPr>
          <w:b/>
        </w:rPr>
      </w:pPr>
    </w:p>
    <w:p w:rsidR="00312DE3" w:rsidRDefault="00312DE3" w:rsidP="00312DE3">
      <w:pPr>
        <w:pStyle w:val="Lijstalinea"/>
        <w:numPr>
          <w:ilvl w:val="1"/>
          <w:numId w:val="1"/>
        </w:numPr>
        <w:rPr>
          <w:b/>
        </w:rPr>
      </w:pPr>
      <w:r w:rsidRPr="00312DE3">
        <w:rPr>
          <w:b/>
        </w:rPr>
        <w:t>Wat was het do</w:t>
      </w:r>
      <w:r>
        <w:rPr>
          <w:b/>
        </w:rPr>
        <w:t>el van</w:t>
      </w:r>
      <w:r w:rsidR="004F362F">
        <w:rPr>
          <w:b/>
        </w:rPr>
        <w:t xml:space="preserve"> de online reactiemogelijkheid</w:t>
      </w:r>
      <w:r>
        <w:rPr>
          <w:b/>
        </w:rPr>
        <w:t>?</w:t>
      </w:r>
    </w:p>
    <w:p w:rsidR="00312DE3" w:rsidRDefault="00312DE3" w:rsidP="00312DE3">
      <w:pPr>
        <w:rPr>
          <w:b/>
        </w:rPr>
      </w:pPr>
      <w:r w:rsidRPr="00312DE3">
        <w:t>Het do</w:t>
      </w:r>
      <w:r w:rsidR="00F6433C">
        <w:t>el van de</w:t>
      </w:r>
      <w:r w:rsidR="004F362F">
        <w:t xml:space="preserve"> online reactiemogelijkheid </w:t>
      </w:r>
      <w:r w:rsidR="00F6433C">
        <w:t>was twee</w:t>
      </w:r>
      <w:r w:rsidRPr="00312DE3">
        <w:t>ledig</w:t>
      </w:r>
      <w:r>
        <w:rPr>
          <w:b/>
        </w:rPr>
        <w:t>:</w:t>
      </w:r>
    </w:p>
    <w:p w:rsidR="00312DE3" w:rsidRPr="0025165B" w:rsidRDefault="00312DE3" w:rsidP="002471DF">
      <w:pPr>
        <w:pStyle w:val="Lijstalinea"/>
        <w:numPr>
          <w:ilvl w:val="0"/>
          <w:numId w:val="4"/>
        </w:numPr>
      </w:pPr>
      <w:r w:rsidRPr="00312DE3">
        <w:t xml:space="preserve">Het informeren </w:t>
      </w:r>
      <w:r w:rsidR="002471DF">
        <w:t>over het proces van de aankomende jaren uitgezet in tijd;</w:t>
      </w:r>
    </w:p>
    <w:p w:rsidR="00312DE3" w:rsidRDefault="002471DF" w:rsidP="00312DE3">
      <w:pPr>
        <w:pStyle w:val="Lijstalinea"/>
        <w:numPr>
          <w:ilvl w:val="0"/>
          <w:numId w:val="4"/>
        </w:numPr>
      </w:pPr>
      <w:r>
        <w:t>Toetsen</w:t>
      </w:r>
      <w:r w:rsidR="00312DE3" w:rsidRPr="00312DE3">
        <w:t xml:space="preserve"> </w:t>
      </w:r>
      <w:r>
        <w:t xml:space="preserve">en laten aanvullen </w:t>
      </w:r>
      <w:r w:rsidR="00312DE3" w:rsidRPr="00312DE3">
        <w:t xml:space="preserve">van </w:t>
      </w:r>
      <w:r>
        <w:t>de opgehaalde kansen en waarden in juni en september/oktober 2019 bij</w:t>
      </w:r>
      <w:r w:rsidR="00312DE3" w:rsidRPr="00312DE3">
        <w:t xml:space="preserve"> bewoner</w:t>
      </w:r>
      <w:r>
        <w:t>s aan de hand van verschillende thema’s;</w:t>
      </w:r>
    </w:p>
    <w:p w:rsidR="00312DE3" w:rsidRDefault="00312DE3" w:rsidP="00312DE3">
      <w:pPr>
        <w:rPr>
          <w:b/>
          <w:bCs/>
        </w:rPr>
      </w:pPr>
    </w:p>
    <w:p w:rsidR="009739FD" w:rsidRDefault="006A7B41" w:rsidP="009739FD">
      <w:pPr>
        <w:pStyle w:val="Lijstalinea"/>
        <w:numPr>
          <w:ilvl w:val="0"/>
          <w:numId w:val="1"/>
        </w:numPr>
        <w:rPr>
          <w:b/>
        </w:rPr>
      </w:pPr>
      <w:r>
        <w:rPr>
          <w:b/>
        </w:rPr>
        <w:t xml:space="preserve">Welke informatie is er </w:t>
      </w:r>
      <w:r w:rsidR="009739FD" w:rsidRPr="009739FD">
        <w:rPr>
          <w:b/>
        </w:rPr>
        <w:t>opgehaald?</w:t>
      </w:r>
    </w:p>
    <w:p w:rsidR="009739FD" w:rsidRPr="009739FD" w:rsidRDefault="00F6433C" w:rsidP="009739FD">
      <w:r>
        <w:t xml:space="preserve">Onderstaand is per thema de opgehaalde informatie weergegeven. </w:t>
      </w:r>
    </w:p>
    <w:p w:rsidR="009739FD" w:rsidRDefault="009739FD" w:rsidP="009739FD">
      <w:pPr>
        <w:rPr>
          <w:b/>
        </w:rPr>
      </w:pPr>
    </w:p>
    <w:p w:rsidR="009739FD" w:rsidRPr="009739FD" w:rsidRDefault="00F6433C" w:rsidP="004345A3">
      <w:pPr>
        <w:rPr>
          <w:b/>
        </w:rPr>
      </w:pPr>
      <w:r>
        <w:rPr>
          <w:b/>
        </w:rPr>
        <w:t>2.1</w:t>
      </w:r>
      <w:r w:rsidR="009739FD" w:rsidRPr="009739FD">
        <w:rPr>
          <w:b/>
        </w:rPr>
        <w:t xml:space="preserve"> </w:t>
      </w:r>
      <w:r w:rsidR="003603AB" w:rsidRPr="003603AB">
        <w:rPr>
          <w:b/>
        </w:rPr>
        <w:t>‘Wat wilt u toevoegen aan wat we hebben opgehaald tijdens de bewonersbijeenkomsten van juni 2019?’</w:t>
      </w:r>
      <w:r w:rsidR="004345A3">
        <w:rPr>
          <w:b/>
        </w:rPr>
        <w:br/>
      </w:r>
      <w:r>
        <w:t>Via een online formulier konden bewoners per thema reactie geven</w:t>
      </w:r>
      <w:r w:rsidR="0022046A">
        <w:t xml:space="preserve">. De reacties zijn hieronder per thema weergegeven. </w:t>
      </w:r>
    </w:p>
    <w:p w:rsidR="00965820" w:rsidRDefault="00965820" w:rsidP="009739FD">
      <w:pPr>
        <w:rPr>
          <w:b/>
        </w:rPr>
      </w:pPr>
    </w:p>
    <w:p w:rsidR="00FD2DA0" w:rsidRPr="00600548" w:rsidRDefault="000929BD" w:rsidP="00FD2DA0">
      <w:pPr>
        <w:rPr>
          <w:b/>
        </w:rPr>
      </w:pPr>
      <w:r>
        <w:rPr>
          <w:b/>
        </w:rPr>
        <w:t>Water en l</w:t>
      </w:r>
      <w:r w:rsidR="00FD2DA0" w:rsidRPr="00600548">
        <w:rPr>
          <w:b/>
        </w:rPr>
        <w:t>andbouw:</w:t>
      </w:r>
    </w:p>
    <w:p w:rsidR="00FD2DA0" w:rsidRDefault="00F6433C" w:rsidP="00F6433C">
      <w:pPr>
        <w:pStyle w:val="Lijstalinea"/>
        <w:numPr>
          <w:ilvl w:val="0"/>
          <w:numId w:val="16"/>
        </w:numPr>
      </w:pPr>
      <w:r w:rsidRPr="00F6433C">
        <w:t xml:space="preserve">In NRD staat ook: Thema Netwerk - Kansen en aandachtspunten vanuit netwerkaansluiting. Hiervoor </w:t>
      </w:r>
      <w:proofErr w:type="spellStart"/>
      <w:r w:rsidRPr="00F6433C">
        <w:t>svp</w:t>
      </w:r>
      <w:proofErr w:type="spellEnd"/>
      <w:r w:rsidRPr="00F6433C">
        <w:t xml:space="preserve"> ook meenemen in </w:t>
      </w:r>
      <w:proofErr w:type="spellStart"/>
      <w:r w:rsidRPr="00F6433C">
        <w:t>m.e.r</w:t>
      </w:r>
      <w:proofErr w:type="spellEnd"/>
      <w:r w:rsidRPr="00F6433C">
        <w:t>. : Energieopslag bv volgens CESAR methode. Momenteel pilot in Boekel (</w:t>
      </w:r>
      <w:proofErr w:type="spellStart"/>
      <w:r w:rsidRPr="00F6433C">
        <w:t>Ecodorp</w:t>
      </w:r>
      <w:proofErr w:type="spellEnd"/>
      <w:r w:rsidRPr="00F6433C">
        <w:t>)</w:t>
      </w:r>
      <w:r w:rsidR="00FD2DA0">
        <w:t>Grondwaterstand op peil voor de ruiverkaveling</w:t>
      </w:r>
      <w:r w:rsidR="00412191">
        <w:t>;</w:t>
      </w:r>
      <w:r w:rsidR="00FD2DA0">
        <w:t xml:space="preserve"> </w:t>
      </w:r>
    </w:p>
    <w:p w:rsidR="00F6433C" w:rsidRDefault="00F6433C" w:rsidP="00C31E4D">
      <w:pPr>
        <w:pStyle w:val="Lijstalinea"/>
        <w:numPr>
          <w:ilvl w:val="0"/>
          <w:numId w:val="16"/>
        </w:numPr>
      </w:pPr>
      <w:r>
        <w:t xml:space="preserve">Hoe zit het met de beperkingen van de SMART-L radar in </w:t>
      </w:r>
      <w:proofErr w:type="spellStart"/>
      <w:r>
        <w:t>H.erwijnen</w:t>
      </w:r>
      <w:proofErr w:type="spellEnd"/>
      <w:r w:rsidR="00C31E4D">
        <w:t xml:space="preserve">. </w:t>
      </w:r>
      <w:r>
        <w:t>Hoe zit het met het laagvlieggebied van Defensie.</w:t>
      </w:r>
      <w:r w:rsidR="00412191">
        <w:t>.</w:t>
      </w:r>
    </w:p>
    <w:p w:rsidR="00F6433C" w:rsidRPr="00F6433C" w:rsidRDefault="00F6433C" w:rsidP="0022046A">
      <w:pPr>
        <w:pStyle w:val="Lijstalinea"/>
        <w:numPr>
          <w:ilvl w:val="0"/>
          <w:numId w:val="16"/>
        </w:numPr>
      </w:pPr>
      <w:proofErr w:type="spellStart"/>
      <w:r w:rsidRPr="00F6433C">
        <w:rPr>
          <w:rFonts w:ascii="Calibri" w:eastAsia="Times New Roman" w:hAnsi="Calibri" w:cs="Times New Roman"/>
          <w:color w:val="000000"/>
          <w:sz w:val="22"/>
          <w:szCs w:val="22"/>
          <w:lang w:eastAsia="nl-NL"/>
        </w:rPr>
        <w:t>mbt</w:t>
      </w:r>
      <w:proofErr w:type="spellEnd"/>
      <w:r w:rsidRPr="00F6433C">
        <w:rPr>
          <w:rFonts w:ascii="Calibri" w:eastAsia="Times New Roman" w:hAnsi="Calibri" w:cs="Times New Roman"/>
          <w:color w:val="000000"/>
          <w:sz w:val="22"/>
          <w:szCs w:val="22"/>
          <w:lang w:eastAsia="nl-NL"/>
        </w:rPr>
        <w:t xml:space="preserve"> de beoogde locaties: Zet de turbines in één lijn </w:t>
      </w:r>
      <w:r>
        <w:rPr>
          <w:rFonts w:ascii="Calibri" w:eastAsia="Times New Roman" w:hAnsi="Calibri" w:cs="Times New Roman"/>
          <w:color w:val="000000"/>
          <w:sz w:val="22"/>
          <w:szCs w:val="22"/>
          <w:lang w:eastAsia="nl-NL"/>
        </w:rPr>
        <w:t xml:space="preserve">strak langs de zuidoever van de </w:t>
      </w:r>
      <w:r w:rsidRPr="00F6433C">
        <w:rPr>
          <w:rFonts w:ascii="Calibri" w:eastAsia="Times New Roman" w:hAnsi="Calibri" w:cs="Times New Roman"/>
          <w:color w:val="000000"/>
          <w:sz w:val="22"/>
          <w:szCs w:val="22"/>
          <w:lang w:eastAsia="nl-NL"/>
        </w:rPr>
        <w:t>Hertogwetering. Voordelen:</w:t>
      </w:r>
      <w:r>
        <w:rPr>
          <w:rFonts w:ascii="Calibri" w:eastAsia="Times New Roman" w:hAnsi="Calibri" w:cs="Times New Roman"/>
          <w:color w:val="000000"/>
          <w:sz w:val="22"/>
          <w:szCs w:val="22"/>
          <w:lang w:eastAsia="nl-NL"/>
        </w:rPr>
        <w:t xml:space="preserve"> </w:t>
      </w:r>
      <w:r w:rsidRPr="0022046A">
        <w:rPr>
          <w:rFonts w:ascii="Calibri" w:eastAsia="Times New Roman" w:hAnsi="Calibri" w:cs="Times New Roman"/>
          <w:color w:val="000000"/>
          <w:sz w:val="22"/>
          <w:szCs w:val="22"/>
          <w:lang w:eastAsia="nl-NL"/>
        </w:rPr>
        <w:t>gering grondgebrui</w:t>
      </w:r>
      <w:r w:rsidR="0022046A">
        <w:rPr>
          <w:rFonts w:ascii="Calibri" w:eastAsia="Times New Roman" w:hAnsi="Calibri" w:cs="Times New Roman"/>
          <w:color w:val="000000"/>
          <w:sz w:val="22"/>
          <w:szCs w:val="22"/>
          <w:lang w:eastAsia="nl-NL"/>
        </w:rPr>
        <w:t>k van de agrarische percelen. O</w:t>
      </w:r>
      <w:r w:rsidRPr="0022046A">
        <w:rPr>
          <w:rFonts w:ascii="Calibri" w:eastAsia="Times New Roman" w:hAnsi="Calibri" w:cs="Times New Roman"/>
          <w:color w:val="000000"/>
          <w:sz w:val="22"/>
          <w:szCs w:val="22"/>
          <w:lang w:eastAsia="nl-NL"/>
        </w:rPr>
        <w:t>nderhoudsweg waterschap benutten</w:t>
      </w:r>
    </w:p>
    <w:p w:rsidR="00F6433C" w:rsidRDefault="0022046A" w:rsidP="0022046A">
      <w:pPr>
        <w:pStyle w:val="Lijstalinea"/>
        <w:numPr>
          <w:ilvl w:val="0"/>
          <w:numId w:val="16"/>
        </w:numPr>
      </w:pPr>
      <w:r w:rsidRPr="0022046A">
        <w:t>In de polder wonen mensen binnen de 1 km zone. Ik behoor daartoe. Nog niets gehoord of gezien van de gemeente. Niet iedere bewoner is een rijke boer.</w:t>
      </w:r>
    </w:p>
    <w:p w:rsidR="0022046A" w:rsidRDefault="0022046A" w:rsidP="0022046A">
      <w:pPr>
        <w:pStyle w:val="Lijstalinea"/>
        <w:numPr>
          <w:ilvl w:val="0"/>
          <w:numId w:val="16"/>
        </w:numPr>
      </w:pPr>
      <w:r>
        <w:t>Contact moet worden gezocht en participatie vooraf met alle eigenaren in het poldergebied en direct aanwonenden. Als geen lusten, dan ook geen lasten.</w:t>
      </w:r>
    </w:p>
    <w:p w:rsidR="0022046A" w:rsidRDefault="0022046A" w:rsidP="0022046A">
      <w:pPr>
        <w:pStyle w:val="Lijstalinea"/>
        <w:numPr>
          <w:ilvl w:val="0"/>
          <w:numId w:val="16"/>
        </w:numPr>
      </w:pPr>
      <w:r w:rsidRPr="0022046A">
        <w:t xml:space="preserve">Extra water voor recreatie en drijvende zonnepanelen. Maak een connectie tussen de plas van de </w:t>
      </w:r>
      <w:proofErr w:type="spellStart"/>
      <w:r w:rsidRPr="0022046A">
        <w:t>groote</w:t>
      </w:r>
      <w:proofErr w:type="spellEnd"/>
      <w:r w:rsidRPr="0022046A">
        <w:t xml:space="preserve"> wielen en de Maas, zodat bootjes naar Open water kunnen.</w:t>
      </w:r>
    </w:p>
    <w:p w:rsidR="0022046A" w:rsidRPr="004A5CDD" w:rsidRDefault="0022046A" w:rsidP="0022046A">
      <w:pPr>
        <w:pStyle w:val="Lijstalinea"/>
        <w:numPr>
          <w:ilvl w:val="0"/>
          <w:numId w:val="16"/>
        </w:numPr>
      </w:pPr>
      <w:r w:rsidRPr="0022046A">
        <w:t>Het betreft een waterwingebied. Welke invloed heeft slijtage van de molens en neerslag van deeltjes op de kwaliteit van het water?</w:t>
      </w:r>
    </w:p>
    <w:p w:rsidR="003603AB" w:rsidRDefault="003603AB" w:rsidP="00FD2DA0">
      <w:pPr>
        <w:pStyle w:val="Lijstalinea"/>
        <w:ind w:left="360"/>
      </w:pPr>
    </w:p>
    <w:p w:rsidR="00C31E4D" w:rsidRDefault="00C31E4D" w:rsidP="003603AB">
      <w:pPr>
        <w:rPr>
          <w:b/>
        </w:rPr>
      </w:pPr>
    </w:p>
    <w:p w:rsidR="003603AB" w:rsidRDefault="009016FC" w:rsidP="003603AB">
      <w:pPr>
        <w:rPr>
          <w:b/>
        </w:rPr>
      </w:pPr>
      <w:r>
        <w:rPr>
          <w:b/>
        </w:rPr>
        <w:t xml:space="preserve">Natuur, </w:t>
      </w:r>
      <w:r w:rsidR="000929BD">
        <w:rPr>
          <w:b/>
        </w:rPr>
        <w:t>landschap</w:t>
      </w:r>
      <w:r>
        <w:rPr>
          <w:b/>
        </w:rPr>
        <w:t xml:space="preserve"> en biodiversiteit</w:t>
      </w:r>
      <w:r w:rsidR="003603AB" w:rsidRPr="003603AB">
        <w:rPr>
          <w:b/>
        </w:rPr>
        <w:t>:</w:t>
      </w:r>
    </w:p>
    <w:p w:rsidR="0022046A" w:rsidRDefault="0022046A" w:rsidP="0022046A">
      <w:pPr>
        <w:pStyle w:val="Lijstalinea"/>
        <w:numPr>
          <w:ilvl w:val="0"/>
          <w:numId w:val="19"/>
        </w:numPr>
        <w:ind w:left="426" w:hanging="426"/>
      </w:pPr>
      <w:r w:rsidRPr="0022046A">
        <w:t>Geef de windmolens één zwarte wiek, zodat ze zichtbaar zijn voor vogels en er minder vogels sneuvelen door de windmolens.</w:t>
      </w:r>
    </w:p>
    <w:p w:rsidR="0022046A" w:rsidRDefault="0022046A" w:rsidP="0022046A">
      <w:pPr>
        <w:pStyle w:val="Lijstalinea"/>
        <w:numPr>
          <w:ilvl w:val="0"/>
          <w:numId w:val="19"/>
        </w:numPr>
        <w:ind w:left="426" w:hanging="426"/>
      </w:pPr>
      <w:r w:rsidRPr="0022046A">
        <w:t xml:space="preserve">Verlaag footprint door ook aan opslag elektra te werken. Kan door waterstof of </w:t>
      </w:r>
      <w:proofErr w:type="spellStart"/>
      <w:r w:rsidRPr="0022046A">
        <w:t>ecovat</w:t>
      </w:r>
      <w:proofErr w:type="spellEnd"/>
      <w:r w:rsidRPr="0022046A">
        <w:t>. Plaats opslag capaciteit in de wijk.</w:t>
      </w:r>
    </w:p>
    <w:p w:rsidR="0022046A" w:rsidRDefault="0022046A" w:rsidP="0022046A">
      <w:pPr>
        <w:pStyle w:val="Lijstalinea"/>
        <w:numPr>
          <w:ilvl w:val="0"/>
          <w:numId w:val="19"/>
        </w:numPr>
        <w:ind w:left="426" w:hanging="426"/>
      </w:pPr>
      <w:r w:rsidRPr="0022046A">
        <w:t>ter compensatie; Hagen, bomen, struiken, bloemrijke bermen en akkers en water, lijkt mij een prachtige aanvulling in onze lelijke verkavelde polder!</w:t>
      </w:r>
    </w:p>
    <w:p w:rsidR="0022046A" w:rsidRDefault="0022046A" w:rsidP="00C31E4D">
      <w:pPr>
        <w:pStyle w:val="Lijstalinea"/>
        <w:numPr>
          <w:ilvl w:val="0"/>
          <w:numId w:val="19"/>
        </w:numPr>
        <w:ind w:left="426" w:hanging="426"/>
      </w:pPr>
      <w:r w:rsidRPr="0022046A">
        <w:t xml:space="preserve">Veel onzekerheid door onwetendheid. Met name de hoogte </w:t>
      </w:r>
      <w:proofErr w:type="spellStart"/>
      <w:r w:rsidRPr="0022046A">
        <w:t>vd</w:t>
      </w:r>
      <w:proofErr w:type="spellEnd"/>
      <w:r w:rsidRPr="0022046A">
        <w:t xml:space="preserve"> windmolens is innovatief.</w:t>
      </w:r>
      <w:r w:rsidR="00C31E4D">
        <w:t xml:space="preserve"> </w:t>
      </w:r>
      <w:r w:rsidRPr="0022046A">
        <w:t>Er schijnen wel eens 'excursies' gehouden worden naar windmolen-gebieden. Kan dit hier ook georganiseerd worden.</w:t>
      </w:r>
    </w:p>
    <w:p w:rsidR="0022046A" w:rsidRDefault="0022046A" w:rsidP="0022046A">
      <w:pPr>
        <w:pStyle w:val="Lijstalinea"/>
        <w:numPr>
          <w:ilvl w:val="0"/>
          <w:numId w:val="19"/>
        </w:numPr>
        <w:ind w:left="426" w:hanging="426"/>
      </w:pPr>
      <w:r w:rsidRPr="0022046A">
        <w:t xml:space="preserve">Er zijn alternatieven, kijk naar de voorstellen van de SP. Info via </w:t>
      </w:r>
      <w:r>
        <w:t>(</w:t>
      </w:r>
      <w:r w:rsidRPr="00153296">
        <w:rPr>
          <w:i/>
        </w:rPr>
        <w:t xml:space="preserve">namen en emailadressen </w:t>
      </w:r>
      <w:r w:rsidR="00153296">
        <w:rPr>
          <w:i/>
        </w:rPr>
        <w:t xml:space="preserve">zijn </w:t>
      </w:r>
      <w:r w:rsidRPr="00153296">
        <w:rPr>
          <w:i/>
        </w:rPr>
        <w:t>weggelaten uit dit verlag</w:t>
      </w:r>
      <w:r>
        <w:t>)</w:t>
      </w:r>
    </w:p>
    <w:p w:rsidR="0022046A" w:rsidRPr="0022046A" w:rsidRDefault="0022046A" w:rsidP="0022046A">
      <w:pPr>
        <w:pStyle w:val="Lijstalinea"/>
        <w:numPr>
          <w:ilvl w:val="0"/>
          <w:numId w:val="19"/>
        </w:numPr>
        <w:ind w:left="426" w:hanging="426"/>
      </w:pPr>
      <w:r w:rsidRPr="0022046A">
        <w:t>Bij montage één van de 3 wieken zwart schilderen, dit spaart vogels.</w:t>
      </w:r>
    </w:p>
    <w:p w:rsidR="00412191" w:rsidRDefault="00412191" w:rsidP="00412191">
      <w:pPr>
        <w:pStyle w:val="Lijstalinea"/>
        <w:ind w:left="360"/>
      </w:pPr>
      <w:bookmarkStart w:id="0" w:name="_GoBack"/>
      <w:bookmarkEnd w:id="0"/>
    </w:p>
    <w:p w:rsidR="00FD2DA0" w:rsidRDefault="00FD2DA0" w:rsidP="00FD2DA0">
      <w:pPr>
        <w:rPr>
          <w:b/>
        </w:rPr>
      </w:pPr>
      <w:r>
        <w:rPr>
          <w:b/>
        </w:rPr>
        <w:t>Recreatie:</w:t>
      </w:r>
    </w:p>
    <w:p w:rsidR="0022046A" w:rsidRDefault="0022046A" w:rsidP="0022046A">
      <w:pPr>
        <w:pStyle w:val="Lijstalinea"/>
        <w:numPr>
          <w:ilvl w:val="0"/>
          <w:numId w:val="19"/>
        </w:numPr>
        <w:ind w:left="426" w:hanging="426"/>
      </w:pPr>
      <w:r w:rsidRPr="0022046A">
        <w:t>Waarom 16 molens in Den Bosch op een locatie kort bij de kernen &lt;2km en Oss &gt;2km</w:t>
      </w:r>
      <w:r>
        <w:t xml:space="preserve"> </w:t>
      </w:r>
      <w:r w:rsidRPr="0022046A">
        <w:t>Wijk 13 krijgt in een keer een andere betekenis  Zijn er niet meer locaties zodat de intensiteit hier minder is</w:t>
      </w:r>
    </w:p>
    <w:p w:rsidR="0022046A" w:rsidRDefault="0022046A" w:rsidP="0022046A">
      <w:pPr>
        <w:pStyle w:val="Lijstalinea"/>
        <w:numPr>
          <w:ilvl w:val="0"/>
          <w:numId w:val="19"/>
        </w:numPr>
        <w:ind w:left="426" w:hanging="426"/>
      </w:pPr>
      <w:r w:rsidRPr="0022046A">
        <w:t xml:space="preserve">Zie rapport </w:t>
      </w:r>
      <w:proofErr w:type="spellStart"/>
      <w:r w:rsidRPr="0022046A">
        <w:t>GroenInZicht</w:t>
      </w:r>
      <w:proofErr w:type="spellEnd"/>
      <w:r w:rsidRPr="0022046A">
        <w:t xml:space="preserve"> dat al jaren geleden gemaakt is en in jullie bezit is.</w:t>
      </w:r>
    </w:p>
    <w:p w:rsidR="0022046A" w:rsidRDefault="0022046A" w:rsidP="0022046A"/>
    <w:p w:rsidR="003603AB" w:rsidRPr="003603AB" w:rsidRDefault="003603AB" w:rsidP="003603AB">
      <w:pPr>
        <w:rPr>
          <w:b/>
        </w:rPr>
      </w:pPr>
      <w:r w:rsidRPr="003603AB">
        <w:rPr>
          <w:b/>
        </w:rPr>
        <w:t>Cultuurhistorie:</w:t>
      </w:r>
    </w:p>
    <w:p w:rsidR="003603AB" w:rsidRDefault="0022046A" w:rsidP="0022046A">
      <w:pPr>
        <w:pStyle w:val="Lijstalinea"/>
        <w:numPr>
          <w:ilvl w:val="0"/>
          <w:numId w:val="20"/>
        </w:numPr>
      </w:pPr>
      <w:r w:rsidRPr="0022046A">
        <w:t>Waarom nog steeds vasthouden aan de windturbines terwijl het rijk in maart 2022 aangegeven heeft dat er volop windindustrieparken op zee geplaatst moeten worden.</w:t>
      </w:r>
    </w:p>
    <w:p w:rsidR="00FD2DA0" w:rsidRDefault="00FD2DA0" w:rsidP="003603AB">
      <w:pPr>
        <w:ind w:left="360"/>
      </w:pPr>
    </w:p>
    <w:p w:rsidR="00FD2DA0" w:rsidRPr="003603AB" w:rsidRDefault="00FD2DA0" w:rsidP="00FD2DA0">
      <w:pPr>
        <w:rPr>
          <w:b/>
        </w:rPr>
      </w:pPr>
      <w:r w:rsidRPr="003603AB">
        <w:rPr>
          <w:b/>
        </w:rPr>
        <w:t>Financiële participatie:</w:t>
      </w:r>
    </w:p>
    <w:p w:rsidR="0022046A" w:rsidRDefault="0022046A" w:rsidP="0022046A">
      <w:pPr>
        <w:pStyle w:val="Lijstalinea"/>
        <w:numPr>
          <w:ilvl w:val="0"/>
          <w:numId w:val="16"/>
        </w:numPr>
      </w:pPr>
      <w:r w:rsidRPr="00F6433C">
        <w:t>Wat zijn de mogelijkheden voor de burgers die kort bij de molens komen te wonen. Denk hierbij aan een compensatie . (Planschade)</w:t>
      </w:r>
      <w:r>
        <w:t>Geen veeteelt of eindeloze maisvelden voor het vee;</w:t>
      </w:r>
    </w:p>
    <w:p w:rsidR="0022046A" w:rsidRPr="0022046A" w:rsidRDefault="0022046A" w:rsidP="0022046A">
      <w:pPr>
        <w:pStyle w:val="Lijstalinea"/>
        <w:numPr>
          <w:ilvl w:val="0"/>
          <w:numId w:val="16"/>
        </w:numPr>
      </w:pPr>
      <w:r w:rsidRPr="0022046A">
        <w:rPr>
          <w:rFonts w:ascii="Calibri" w:eastAsia="Times New Roman" w:hAnsi="Calibri" w:cs="Times New Roman"/>
          <w:color w:val="000000"/>
          <w:sz w:val="22"/>
          <w:szCs w:val="22"/>
          <w:lang w:eastAsia="nl-NL"/>
        </w:rPr>
        <w:t>Laat de windopbrengsten ten goede komen aan de bewoners van de gemeente, dus niet een verdienmodel zijn voor enkelen. Degenen die de lasten dragen, moeten ook de lusten krijgen.</w:t>
      </w:r>
    </w:p>
    <w:p w:rsidR="0022046A" w:rsidRDefault="0022046A" w:rsidP="0022046A">
      <w:pPr>
        <w:pStyle w:val="Lijstalinea"/>
        <w:numPr>
          <w:ilvl w:val="0"/>
          <w:numId w:val="16"/>
        </w:numPr>
      </w:pPr>
      <w:r w:rsidRPr="0022046A">
        <w:t>Windmolens zijn van ons allemaal. De 50% participatie uit klimaatakkoord moet door direct omwonende worden gerealiseerd. Dit percentage zou moeten oplopen tot 100%.</w:t>
      </w:r>
    </w:p>
    <w:p w:rsidR="003603AB" w:rsidRDefault="003603AB" w:rsidP="003603AB"/>
    <w:p w:rsidR="00230E99" w:rsidRDefault="00230E99" w:rsidP="003603AB">
      <w:pPr>
        <w:rPr>
          <w:b/>
        </w:rPr>
      </w:pPr>
      <w:r w:rsidRPr="00230E99">
        <w:rPr>
          <w:b/>
        </w:rPr>
        <w:t>Wonen en gezondheid</w:t>
      </w:r>
      <w:r>
        <w:rPr>
          <w:b/>
        </w:rPr>
        <w:t>:</w:t>
      </w:r>
    </w:p>
    <w:p w:rsidR="0022046A" w:rsidRDefault="0022046A" w:rsidP="00C31E4D">
      <w:pPr>
        <w:pStyle w:val="Lijstalinea"/>
        <w:numPr>
          <w:ilvl w:val="0"/>
          <w:numId w:val="16"/>
        </w:numPr>
      </w:pPr>
      <w:r w:rsidRPr="00C31E4D">
        <w:t>Houd rekening met de ontwikkeling Oss West woningbouw. Die forse uitbreiding ligt ook nu op de tekentafel. Dat kan elkaar fors in de weg zitten. Stem het op elkaar af. Ook in lijn van de 2 km afstand</w:t>
      </w:r>
    </w:p>
    <w:p w:rsidR="00C31E4D" w:rsidRDefault="00C31E4D" w:rsidP="00C31E4D">
      <w:pPr>
        <w:pStyle w:val="Lijstalinea"/>
        <w:numPr>
          <w:ilvl w:val="0"/>
          <w:numId w:val="16"/>
        </w:numPr>
      </w:pPr>
      <w:r w:rsidRPr="00C31E4D">
        <w:t>In de periode van gemeente Maasdonk waren windmolens landschap vervuiling. Waarom is dit nu anders?  Niets doen is geen optie maar waarom geen Kernenergie zoals in  Frankrijk.</w:t>
      </w:r>
    </w:p>
    <w:p w:rsidR="00C31E4D" w:rsidRDefault="00C31E4D" w:rsidP="00C31E4D">
      <w:pPr>
        <w:pStyle w:val="Lijstalinea"/>
        <w:numPr>
          <w:ilvl w:val="0"/>
          <w:numId w:val="16"/>
        </w:numPr>
      </w:pPr>
      <w:r w:rsidRPr="00C31E4D">
        <w:t>Windturbines en gezond wonen in de polder gaan niet samen. Kijk naar alternatieven</w:t>
      </w:r>
    </w:p>
    <w:p w:rsidR="00C31E4D" w:rsidRDefault="00C31E4D" w:rsidP="00C31E4D">
      <w:pPr>
        <w:pStyle w:val="Lijstalinea"/>
        <w:numPr>
          <w:ilvl w:val="0"/>
          <w:numId w:val="16"/>
        </w:numPr>
      </w:pPr>
      <w:r w:rsidRPr="00C31E4D">
        <w:lastRenderedPageBreak/>
        <w:t xml:space="preserve">De </w:t>
      </w:r>
      <w:proofErr w:type="spellStart"/>
      <w:r w:rsidRPr="00C31E4D">
        <w:t>Osse</w:t>
      </w:r>
      <w:proofErr w:type="spellEnd"/>
      <w:r w:rsidRPr="00C31E4D">
        <w:t xml:space="preserve"> wijk Amsteleind komt tot 500m van de windmolens te staan. Windpark Spui in de Hoeksche Waard heeft sinds 2019 overlast problemen bij een afstand van 600m. Amsteleind meenemen in de grens, </w:t>
      </w:r>
      <w:proofErr w:type="spellStart"/>
      <w:r w:rsidRPr="00C31E4D">
        <w:t>svp</w:t>
      </w:r>
      <w:proofErr w:type="spellEnd"/>
      <w:r w:rsidRPr="00C31E4D">
        <w:t>.</w:t>
      </w:r>
    </w:p>
    <w:p w:rsidR="00C31E4D" w:rsidRDefault="00C31E4D" w:rsidP="00C31E4D">
      <w:pPr>
        <w:pStyle w:val="Lijstalinea"/>
        <w:numPr>
          <w:ilvl w:val="0"/>
          <w:numId w:val="16"/>
        </w:numPr>
      </w:pPr>
      <w:r w:rsidRPr="00C31E4D">
        <w:t xml:space="preserve">Hogere windmolens leveren meer geluidsoverlast en gezondheidsschade dan lagere, dus laat de windmolens niet te hoog worden. Het normale formaat zoals de oorspronkelijke windmolen bij </w:t>
      </w:r>
      <w:proofErr w:type="spellStart"/>
      <w:r w:rsidRPr="00C31E4D">
        <w:t>Treurenburg</w:t>
      </w:r>
      <w:proofErr w:type="spellEnd"/>
      <w:r w:rsidRPr="00C31E4D">
        <w:t xml:space="preserve"> = ok.</w:t>
      </w:r>
    </w:p>
    <w:p w:rsidR="00C31E4D" w:rsidRDefault="00C31E4D" w:rsidP="00C31E4D">
      <w:pPr>
        <w:pStyle w:val="Lijstalinea"/>
        <w:numPr>
          <w:ilvl w:val="0"/>
          <w:numId w:val="16"/>
        </w:numPr>
      </w:pPr>
      <w:r>
        <w:t>Zet vooral NIET het vinkje bij Participatie! Omwonenden moeten ook de volgende rondes persoonlijk uitgenodigd worden!! 52000 brieven is peanuts vergeleken met hetgeen wat zij gaan ervaren!!</w:t>
      </w:r>
    </w:p>
    <w:p w:rsidR="00C31E4D" w:rsidRDefault="00C31E4D" w:rsidP="00C31E4D">
      <w:pPr>
        <w:pStyle w:val="Lijstalinea"/>
        <w:numPr>
          <w:ilvl w:val="0"/>
          <w:numId w:val="16"/>
        </w:numPr>
      </w:pPr>
      <w:r w:rsidRPr="00C31E4D">
        <w:t xml:space="preserve">Oss en DB zeggen samen op te trekken; hou dan ook voor het gehele project de 2km aan. Dit is niet uit te leggen! Gezondheid gaat voor de grote </w:t>
      </w:r>
      <w:proofErr w:type="spellStart"/>
      <w:r w:rsidRPr="00C31E4D">
        <w:t>vd</w:t>
      </w:r>
      <w:proofErr w:type="spellEnd"/>
      <w:r w:rsidRPr="00C31E4D">
        <w:t xml:space="preserve"> polder!</w:t>
      </w:r>
    </w:p>
    <w:p w:rsidR="00C31E4D" w:rsidRDefault="00C31E4D" w:rsidP="00C31E4D">
      <w:pPr>
        <w:pStyle w:val="Lijstalinea"/>
        <w:numPr>
          <w:ilvl w:val="0"/>
          <w:numId w:val="16"/>
        </w:numPr>
      </w:pPr>
      <w:r w:rsidRPr="00C31E4D">
        <w:t>Hanteren van voorzorgsprincipe door de overheid qua overlast. Er moet onderzoek gedaan worden bij windparken van 26 molens met 250 m hoogte, naar schadelijke gezondheidseffecten.</w:t>
      </w:r>
    </w:p>
    <w:p w:rsidR="00C31E4D" w:rsidRDefault="00C31E4D" w:rsidP="00C31E4D">
      <w:pPr>
        <w:pStyle w:val="Lijstalinea"/>
        <w:numPr>
          <w:ilvl w:val="0"/>
          <w:numId w:val="16"/>
        </w:numPr>
      </w:pPr>
      <w:r w:rsidRPr="00C31E4D">
        <w:t>De vraag dient zich aan of het niet mogelijk is om de randen van het gebied te voorzien van een bomenwal die geluid en schaduw op kunnen vangen en het uitzicht groen houden. (</w:t>
      </w:r>
      <w:proofErr w:type="spellStart"/>
      <w:r w:rsidRPr="00C31E4D">
        <w:t>evt</w:t>
      </w:r>
      <w:proofErr w:type="spellEnd"/>
      <w:r w:rsidRPr="00C31E4D">
        <w:t xml:space="preserve"> met fietspad)</w:t>
      </w:r>
    </w:p>
    <w:p w:rsidR="00C31E4D" w:rsidRDefault="00C31E4D" w:rsidP="00C31E4D">
      <w:pPr>
        <w:pStyle w:val="Lijstalinea"/>
        <w:numPr>
          <w:ilvl w:val="0"/>
          <w:numId w:val="16"/>
        </w:numPr>
      </w:pPr>
      <w:r w:rsidRPr="00C31E4D">
        <w:t xml:space="preserve">Groote Wielen </w:t>
      </w:r>
      <w:r w:rsidR="00153296">
        <w:t>nu uitzicht op ruimte en natuur</w:t>
      </w:r>
      <w:r w:rsidRPr="00C31E4D">
        <w:t xml:space="preserve">; Een wal van 10 meter hoog met daarop hoge bomen om minder te hoeven zien van het </w:t>
      </w:r>
      <w:proofErr w:type="spellStart"/>
      <w:r w:rsidRPr="00C31E4D">
        <w:t>industriele</w:t>
      </w:r>
      <w:proofErr w:type="spellEnd"/>
      <w:r w:rsidRPr="00C31E4D">
        <w:t xml:space="preserve"> mega windpark. Hierop een MTB parcours en wandelroute.</w:t>
      </w:r>
    </w:p>
    <w:p w:rsidR="00C31E4D" w:rsidRDefault="00C31E4D" w:rsidP="00C31E4D">
      <w:pPr>
        <w:pStyle w:val="Lijstalinea"/>
        <w:numPr>
          <w:ilvl w:val="0"/>
          <w:numId w:val="16"/>
        </w:numPr>
      </w:pPr>
      <w:r w:rsidRPr="00C31E4D">
        <w:t xml:space="preserve">Zorgen om de gezondheid van mensen die in de polder wonen. Zorgen omdat zij naar de initiatiefnemers worden gestuurd. Zorgen of de gemeente </w:t>
      </w:r>
      <w:proofErr w:type="spellStart"/>
      <w:r w:rsidRPr="00C31E4D">
        <w:t>w.b</w:t>
      </w:r>
      <w:proofErr w:type="spellEnd"/>
      <w:r w:rsidRPr="00C31E4D">
        <w:t xml:space="preserve">. plaatsing turbines de regie kan houden t.o. </w:t>
      </w:r>
      <w:proofErr w:type="spellStart"/>
      <w:r w:rsidRPr="00C31E4D">
        <w:t>initiatiefn</w:t>
      </w:r>
      <w:proofErr w:type="spellEnd"/>
    </w:p>
    <w:p w:rsidR="00C31E4D" w:rsidRPr="00C31E4D" w:rsidRDefault="00C31E4D" w:rsidP="00C31E4D">
      <w:pPr>
        <w:pStyle w:val="Lijstalinea"/>
        <w:numPr>
          <w:ilvl w:val="0"/>
          <w:numId w:val="16"/>
        </w:numPr>
      </w:pPr>
      <w:r w:rsidRPr="00C31E4D">
        <w:t>Rust en ruimte in de polder en directe omgeving?! Windturbines zorgen voor vervuild uitzicht, geluidsoverlast, uitzicht vermindert, ziekte. Gezondheid is niet te koop of af te kopen.</w:t>
      </w:r>
    </w:p>
    <w:p w:rsidR="00C31E4D" w:rsidRPr="00230E99" w:rsidRDefault="00C31E4D" w:rsidP="003603AB">
      <w:pPr>
        <w:rPr>
          <w:b/>
        </w:rPr>
      </w:pPr>
    </w:p>
    <w:p w:rsidR="001E1354" w:rsidRPr="00FD2DA0" w:rsidRDefault="001E1354" w:rsidP="00FD2DA0"/>
    <w:p w:rsidR="003A475F" w:rsidRDefault="003A475F" w:rsidP="004620D2">
      <w:pPr>
        <w:rPr>
          <w:i/>
          <w:sz w:val="20"/>
        </w:rPr>
      </w:pPr>
      <w:r>
        <w:rPr>
          <w:noProof/>
          <w:lang w:eastAsia="nl-NL"/>
        </w:rPr>
        <w:lastRenderedPageBreak/>
        <w:drawing>
          <wp:inline distT="0" distB="0" distL="0" distR="0" wp14:anchorId="65C264DB" wp14:editId="6DA40C82">
            <wp:extent cx="4486275" cy="83629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6275" cy="8362950"/>
                    </a:xfrm>
                    <a:prstGeom prst="rect">
                      <a:avLst/>
                    </a:prstGeom>
                  </pic:spPr>
                </pic:pic>
              </a:graphicData>
            </a:graphic>
          </wp:inline>
        </w:drawing>
      </w:r>
    </w:p>
    <w:p w:rsidR="00CA0C6E" w:rsidRDefault="00CA0C6E">
      <w:pPr>
        <w:rPr>
          <w:i/>
          <w:sz w:val="20"/>
        </w:rPr>
      </w:pPr>
      <w:r>
        <w:rPr>
          <w:i/>
          <w:sz w:val="20"/>
        </w:rPr>
        <w:br w:type="page"/>
      </w:r>
    </w:p>
    <w:p w:rsidR="00D92C02" w:rsidRDefault="00CA0C6E" w:rsidP="004620D2">
      <w:pPr>
        <w:rPr>
          <w:i/>
          <w:sz w:val="20"/>
        </w:rPr>
      </w:pPr>
      <w:r>
        <w:rPr>
          <w:noProof/>
          <w:lang w:eastAsia="nl-NL"/>
        </w:rPr>
        <w:lastRenderedPageBreak/>
        <w:drawing>
          <wp:inline distT="0" distB="0" distL="0" distR="0" wp14:anchorId="65BB5A3F" wp14:editId="5F821BAB">
            <wp:extent cx="4505325" cy="83153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5325" cy="8315325"/>
                    </a:xfrm>
                    <a:prstGeom prst="rect">
                      <a:avLst/>
                    </a:prstGeom>
                  </pic:spPr>
                </pic:pic>
              </a:graphicData>
            </a:graphic>
          </wp:inline>
        </w:drawing>
      </w:r>
    </w:p>
    <w:p w:rsidR="00CA0C6E" w:rsidRDefault="00CA0C6E">
      <w:pPr>
        <w:rPr>
          <w:b/>
          <w:sz w:val="20"/>
        </w:rPr>
      </w:pPr>
      <w:r>
        <w:rPr>
          <w:b/>
          <w:sz w:val="20"/>
        </w:rPr>
        <w:br w:type="page"/>
      </w:r>
    </w:p>
    <w:p w:rsidR="00CA0C6E" w:rsidRDefault="00CA0C6E">
      <w:pPr>
        <w:rPr>
          <w:b/>
          <w:sz w:val="20"/>
        </w:rPr>
      </w:pPr>
      <w:r>
        <w:rPr>
          <w:noProof/>
          <w:lang w:eastAsia="nl-NL"/>
        </w:rPr>
        <w:lastRenderedPageBreak/>
        <w:drawing>
          <wp:inline distT="0" distB="0" distL="0" distR="0" wp14:anchorId="50464100" wp14:editId="32387E68">
            <wp:extent cx="4314825" cy="83248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4825" cy="8324850"/>
                    </a:xfrm>
                    <a:prstGeom prst="rect">
                      <a:avLst/>
                    </a:prstGeom>
                  </pic:spPr>
                </pic:pic>
              </a:graphicData>
            </a:graphic>
          </wp:inline>
        </w:drawing>
      </w:r>
    </w:p>
    <w:p w:rsidR="00CA0C6E" w:rsidRDefault="00CA0C6E">
      <w:pPr>
        <w:rPr>
          <w:b/>
          <w:sz w:val="20"/>
        </w:rPr>
      </w:pPr>
      <w:r>
        <w:rPr>
          <w:b/>
          <w:sz w:val="20"/>
        </w:rPr>
        <w:br w:type="page"/>
      </w:r>
    </w:p>
    <w:p w:rsidR="00CA0C6E" w:rsidRDefault="00CA0C6E">
      <w:pPr>
        <w:rPr>
          <w:b/>
          <w:sz w:val="20"/>
        </w:rPr>
      </w:pPr>
      <w:r>
        <w:rPr>
          <w:noProof/>
          <w:lang w:eastAsia="nl-NL"/>
        </w:rPr>
        <w:lastRenderedPageBreak/>
        <w:drawing>
          <wp:inline distT="0" distB="0" distL="0" distR="0" wp14:anchorId="19424317" wp14:editId="1E1481A1">
            <wp:extent cx="4400550" cy="80867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0550" cy="8086725"/>
                    </a:xfrm>
                    <a:prstGeom prst="rect">
                      <a:avLst/>
                    </a:prstGeom>
                  </pic:spPr>
                </pic:pic>
              </a:graphicData>
            </a:graphic>
          </wp:inline>
        </w:drawing>
      </w:r>
    </w:p>
    <w:p w:rsidR="00CA0C6E" w:rsidRDefault="00CA0C6E">
      <w:pPr>
        <w:rPr>
          <w:b/>
          <w:sz w:val="20"/>
        </w:rPr>
      </w:pPr>
      <w:r>
        <w:rPr>
          <w:b/>
          <w:sz w:val="20"/>
        </w:rPr>
        <w:br w:type="page"/>
      </w:r>
    </w:p>
    <w:p w:rsidR="00CA0C6E" w:rsidRDefault="00CA0C6E">
      <w:pPr>
        <w:rPr>
          <w:b/>
          <w:sz w:val="20"/>
        </w:rPr>
      </w:pPr>
      <w:r>
        <w:rPr>
          <w:noProof/>
          <w:lang w:eastAsia="nl-NL"/>
        </w:rPr>
        <w:lastRenderedPageBreak/>
        <w:drawing>
          <wp:inline distT="0" distB="0" distL="0" distR="0" wp14:anchorId="09E66F32" wp14:editId="684489FF">
            <wp:extent cx="4543425" cy="83248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3425" cy="8324850"/>
                    </a:xfrm>
                    <a:prstGeom prst="rect">
                      <a:avLst/>
                    </a:prstGeom>
                  </pic:spPr>
                </pic:pic>
              </a:graphicData>
            </a:graphic>
          </wp:inline>
        </w:drawing>
      </w:r>
    </w:p>
    <w:p w:rsidR="00CA0C6E" w:rsidRDefault="00CA0C6E">
      <w:pPr>
        <w:rPr>
          <w:b/>
          <w:sz w:val="20"/>
        </w:rPr>
      </w:pPr>
      <w:r>
        <w:rPr>
          <w:b/>
          <w:sz w:val="20"/>
        </w:rPr>
        <w:br w:type="page"/>
      </w:r>
    </w:p>
    <w:p w:rsidR="00CA0C6E" w:rsidRDefault="00CA0C6E">
      <w:pPr>
        <w:rPr>
          <w:b/>
          <w:sz w:val="20"/>
        </w:rPr>
      </w:pPr>
      <w:r>
        <w:rPr>
          <w:noProof/>
          <w:lang w:eastAsia="nl-NL"/>
        </w:rPr>
        <w:lastRenderedPageBreak/>
        <w:drawing>
          <wp:inline distT="0" distB="0" distL="0" distR="0" wp14:anchorId="3ED6FE3F" wp14:editId="58E48AF4">
            <wp:extent cx="4400550" cy="8267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0550" cy="8267700"/>
                    </a:xfrm>
                    <a:prstGeom prst="rect">
                      <a:avLst/>
                    </a:prstGeom>
                  </pic:spPr>
                </pic:pic>
              </a:graphicData>
            </a:graphic>
          </wp:inline>
        </w:drawing>
      </w:r>
    </w:p>
    <w:sectPr w:rsidR="00CA0C6E" w:rsidSect="004B7D82">
      <w:headerReference w:type="default" r:id="rId14"/>
      <w:footerReference w:type="default" r:id="rId15"/>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699DC1" w16cid:durableId="21938BC3"/>
  <w16cid:commentId w16cid:paraId="2EDAF5FE" w16cid:durableId="21938C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F02" w:rsidRDefault="007A6F02" w:rsidP="004D4B9C">
      <w:pPr>
        <w:spacing w:line="240" w:lineRule="auto"/>
      </w:pPr>
      <w:r>
        <w:separator/>
      </w:r>
    </w:p>
  </w:endnote>
  <w:endnote w:type="continuationSeparator" w:id="0">
    <w:p w:rsidR="007A6F02" w:rsidRDefault="007A6F02" w:rsidP="004D4B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508821"/>
      <w:docPartObj>
        <w:docPartGallery w:val="Page Numbers (Bottom of Page)"/>
        <w:docPartUnique/>
      </w:docPartObj>
    </w:sdtPr>
    <w:sdtEndPr/>
    <w:sdtContent>
      <w:p w:rsidR="004D4B9C" w:rsidRDefault="004D4B9C">
        <w:pPr>
          <w:pStyle w:val="Voettekst"/>
          <w:jc w:val="right"/>
        </w:pPr>
        <w:r>
          <w:fldChar w:fldCharType="begin"/>
        </w:r>
        <w:r>
          <w:instrText>PAGE   \* MERGEFORMAT</w:instrText>
        </w:r>
        <w:r>
          <w:fldChar w:fldCharType="separate"/>
        </w:r>
        <w:r w:rsidR="00153296">
          <w:rPr>
            <w:noProof/>
          </w:rPr>
          <w:t>2</w:t>
        </w:r>
        <w:r>
          <w:fldChar w:fldCharType="end"/>
        </w:r>
      </w:p>
    </w:sdtContent>
  </w:sdt>
  <w:p w:rsidR="004D4B9C" w:rsidRDefault="004D4B9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F02" w:rsidRDefault="007A6F02" w:rsidP="004D4B9C">
      <w:pPr>
        <w:spacing w:line="240" w:lineRule="auto"/>
      </w:pPr>
      <w:r>
        <w:separator/>
      </w:r>
    </w:p>
  </w:footnote>
  <w:footnote w:type="continuationSeparator" w:id="0">
    <w:p w:rsidR="007A6F02" w:rsidRDefault="007A6F02" w:rsidP="004D4B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1A" w:rsidRDefault="00E35A1A">
    <w:pPr>
      <w:pStyle w:val="Koptekst"/>
    </w:pPr>
    <w:r>
      <w:rPr>
        <w:noProof/>
        <w:lang w:eastAsia="nl-NL"/>
      </w:rPr>
      <w:drawing>
        <wp:anchor distT="0" distB="0" distL="114300" distR="114300" simplePos="0" relativeHeight="251659264" behindDoc="0" locked="0" layoutInCell="1" allowOverlap="1" wp14:anchorId="48EE6AAB" wp14:editId="7D7EFBA8">
          <wp:simplePos x="0" y="0"/>
          <wp:positionH relativeFrom="column">
            <wp:posOffset>4685693</wp:posOffset>
          </wp:positionH>
          <wp:positionV relativeFrom="paragraph">
            <wp:posOffset>-393286</wp:posOffset>
          </wp:positionV>
          <wp:extent cx="1624084" cy="1144753"/>
          <wp:effectExtent l="0" t="0" r="0" b="0"/>
          <wp:wrapNone/>
          <wp:docPr id="7182" name="Afbeelding 7182" descr="I:\WINDPARK\Besloten\INITIATIEF WINDPARKEN\WINDPARK OSS-DEN BOSCH\Fase 2 - Gebiedsperspectieven\9. Communicatie\Logo + huisstij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INDPARK\Besloten\INITIATIEF WINDPARKEN\WINDPARK OSS-DEN BOSCH\Fase 2 - Gebiedsperspectieven\9. Communicatie\Logo + huisstij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4084" cy="11447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0027"/>
    <w:multiLevelType w:val="hybridMultilevel"/>
    <w:tmpl w:val="20F6C8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B54C17"/>
    <w:multiLevelType w:val="hybridMultilevel"/>
    <w:tmpl w:val="875402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EB0285"/>
    <w:multiLevelType w:val="hybridMultilevel"/>
    <w:tmpl w:val="C17AF2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E27872"/>
    <w:multiLevelType w:val="hybridMultilevel"/>
    <w:tmpl w:val="DC927A22"/>
    <w:lvl w:ilvl="0" w:tplc="FE6047BE">
      <w:start w:val="1"/>
      <w:numFmt w:val="decimal"/>
      <w:lvlText w:val="%1."/>
      <w:lvlJc w:val="left"/>
      <w:pPr>
        <w:tabs>
          <w:tab w:val="num" w:pos="720"/>
        </w:tabs>
        <w:ind w:left="720" w:hanging="360"/>
      </w:pPr>
    </w:lvl>
    <w:lvl w:ilvl="1" w:tplc="943C48B2" w:tentative="1">
      <w:start w:val="1"/>
      <w:numFmt w:val="decimal"/>
      <w:lvlText w:val="%2."/>
      <w:lvlJc w:val="left"/>
      <w:pPr>
        <w:tabs>
          <w:tab w:val="num" w:pos="1440"/>
        </w:tabs>
        <w:ind w:left="1440" w:hanging="360"/>
      </w:pPr>
    </w:lvl>
    <w:lvl w:ilvl="2" w:tplc="6C1CCECE" w:tentative="1">
      <w:start w:val="1"/>
      <w:numFmt w:val="decimal"/>
      <w:lvlText w:val="%3."/>
      <w:lvlJc w:val="left"/>
      <w:pPr>
        <w:tabs>
          <w:tab w:val="num" w:pos="2160"/>
        </w:tabs>
        <w:ind w:left="2160" w:hanging="360"/>
      </w:pPr>
    </w:lvl>
    <w:lvl w:ilvl="3" w:tplc="4B2A209C" w:tentative="1">
      <w:start w:val="1"/>
      <w:numFmt w:val="decimal"/>
      <w:lvlText w:val="%4."/>
      <w:lvlJc w:val="left"/>
      <w:pPr>
        <w:tabs>
          <w:tab w:val="num" w:pos="2880"/>
        </w:tabs>
        <w:ind w:left="2880" w:hanging="360"/>
      </w:pPr>
    </w:lvl>
    <w:lvl w:ilvl="4" w:tplc="65D2B8EC" w:tentative="1">
      <w:start w:val="1"/>
      <w:numFmt w:val="decimal"/>
      <w:lvlText w:val="%5."/>
      <w:lvlJc w:val="left"/>
      <w:pPr>
        <w:tabs>
          <w:tab w:val="num" w:pos="3600"/>
        </w:tabs>
        <w:ind w:left="3600" w:hanging="360"/>
      </w:pPr>
    </w:lvl>
    <w:lvl w:ilvl="5" w:tplc="EACAEEAE" w:tentative="1">
      <w:start w:val="1"/>
      <w:numFmt w:val="decimal"/>
      <w:lvlText w:val="%6."/>
      <w:lvlJc w:val="left"/>
      <w:pPr>
        <w:tabs>
          <w:tab w:val="num" w:pos="4320"/>
        </w:tabs>
        <w:ind w:left="4320" w:hanging="360"/>
      </w:pPr>
    </w:lvl>
    <w:lvl w:ilvl="6" w:tplc="2A240E2A" w:tentative="1">
      <w:start w:val="1"/>
      <w:numFmt w:val="decimal"/>
      <w:lvlText w:val="%7."/>
      <w:lvlJc w:val="left"/>
      <w:pPr>
        <w:tabs>
          <w:tab w:val="num" w:pos="5040"/>
        </w:tabs>
        <w:ind w:left="5040" w:hanging="360"/>
      </w:pPr>
    </w:lvl>
    <w:lvl w:ilvl="7" w:tplc="D0FCEF5C" w:tentative="1">
      <w:start w:val="1"/>
      <w:numFmt w:val="decimal"/>
      <w:lvlText w:val="%8."/>
      <w:lvlJc w:val="left"/>
      <w:pPr>
        <w:tabs>
          <w:tab w:val="num" w:pos="5760"/>
        </w:tabs>
        <w:ind w:left="5760" w:hanging="360"/>
      </w:pPr>
    </w:lvl>
    <w:lvl w:ilvl="8" w:tplc="1FE04EBC" w:tentative="1">
      <w:start w:val="1"/>
      <w:numFmt w:val="decimal"/>
      <w:lvlText w:val="%9."/>
      <w:lvlJc w:val="left"/>
      <w:pPr>
        <w:tabs>
          <w:tab w:val="num" w:pos="6480"/>
        </w:tabs>
        <w:ind w:left="6480" w:hanging="360"/>
      </w:pPr>
    </w:lvl>
  </w:abstractNum>
  <w:abstractNum w:abstractNumId="4" w15:restartNumberingAfterBreak="0">
    <w:nsid w:val="1CB74EFC"/>
    <w:multiLevelType w:val="hybridMultilevel"/>
    <w:tmpl w:val="7604D950"/>
    <w:lvl w:ilvl="0" w:tplc="EFDA293E">
      <w:start w:val="2019"/>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654821"/>
    <w:multiLevelType w:val="hybridMultilevel"/>
    <w:tmpl w:val="C5F2590E"/>
    <w:lvl w:ilvl="0" w:tplc="B80C198C">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9C6F5C"/>
    <w:multiLevelType w:val="hybridMultilevel"/>
    <w:tmpl w:val="D7D24004"/>
    <w:lvl w:ilvl="0" w:tplc="B80C198C">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97179E"/>
    <w:multiLevelType w:val="hybridMultilevel"/>
    <w:tmpl w:val="905CB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295BEF"/>
    <w:multiLevelType w:val="hybridMultilevel"/>
    <w:tmpl w:val="2158A264"/>
    <w:lvl w:ilvl="0" w:tplc="BFF245AE">
      <w:start w:val="1"/>
      <w:numFmt w:val="decimal"/>
      <w:lvlText w:val="%1."/>
      <w:lvlJc w:val="left"/>
      <w:pPr>
        <w:tabs>
          <w:tab w:val="num" w:pos="720"/>
        </w:tabs>
        <w:ind w:left="72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2C26747"/>
    <w:multiLevelType w:val="hybridMultilevel"/>
    <w:tmpl w:val="85384D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57A3DE1"/>
    <w:multiLevelType w:val="hybridMultilevel"/>
    <w:tmpl w:val="61DE0F6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8072FF8"/>
    <w:multiLevelType w:val="hybridMultilevel"/>
    <w:tmpl w:val="4EB005D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00C4FC7"/>
    <w:multiLevelType w:val="hybridMultilevel"/>
    <w:tmpl w:val="8278D12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41552AFD"/>
    <w:multiLevelType w:val="hybridMultilevel"/>
    <w:tmpl w:val="8BE8E0DE"/>
    <w:lvl w:ilvl="0" w:tplc="67A6C728">
      <w:start w:val="1"/>
      <w:numFmt w:val="decimal"/>
      <w:lvlText w:val="%1."/>
      <w:lvlJc w:val="left"/>
      <w:pPr>
        <w:tabs>
          <w:tab w:val="num" w:pos="360"/>
        </w:tabs>
        <w:ind w:left="360" w:hanging="360"/>
      </w:pPr>
      <w:rPr>
        <w:b/>
      </w:rPr>
    </w:lvl>
    <w:lvl w:ilvl="1" w:tplc="8FEE0CE6">
      <w:start w:val="1"/>
      <w:numFmt w:val="decimal"/>
      <w:lvlText w:val="%2."/>
      <w:lvlJc w:val="left"/>
      <w:pPr>
        <w:tabs>
          <w:tab w:val="num" w:pos="360"/>
        </w:tabs>
        <w:ind w:left="360" w:hanging="360"/>
      </w:pPr>
    </w:lvl>
    <w:lvl w:ilvl="2" w:tplc="51EEA658">
      <w:start w:val="1"/>
      <w:numFmt w:val="decimal"/>
      <w:lvlText w:val="%3."/>
      <w:lvlJc w:val="left"/>
      <w:pPr>
        <w:tabs>
          <w:tab w:val="num" w:pos="1800"/>
        </w:tabs>
        <w:ind w:left="1800" w:hanging="360"/>
      </w:pPr>
    </w:lvl>
    <w:lvl w:ilvl="3" w:tplc="186ADBB6" w:tentative="1">
      <w:start w:val="1"/>
      <w:numFmt w:val="decimal"/>
      <w:lvlText w:val="%4."/>
      <w:lvlJc w:val="left"/>
      <w:pPr>
        <w:tabs>
          <w:tab w:val="num" w:pos="2520"/>
        </w:tabs>
        <w:ind w:left="2520" w:hanging="360"/>
      </w:pPr>
    </w:lvl>
    <w:lvl w:ilvl="4" w:tplc="6F462ACC" w:tentative="1">
      <w:start w:val="1"/>
      <w:numFmt w:val="decimal"/>
      <w:lvlText w:val="%5."/>
      <w:lvlJc w:val="left"/>
      <w:pPr>
        <w:tabs>
          <w:tab w:val="num" w:pos="3240"/>
        </w:tabs>
        <w:ind w:left="3240" w:hanging="360"/>
      </w:pPr>
    </w:lvl>
    <w:lvl w:ilvl="5" w:tplc="25102E8E" w:tentative="1">
      <w:start w:val="1"/>
      <w:numFmt w:val="decimal"/>
      <w:lvlText w:val="%6."/>
      <w:lvlJc w:val="left"/>
      <w:pPr>
        <w:tabs>
          <w:tab w:val="num" w:pos="3960"/>
        </w:tabs>
        <w:ind w:left="3960" w:hanging="360"/>
      </w:pPr>
    </w:lvl>
    <w:lvl w:ilvl="6" w:tplc="6C16E13E" w:tentative="1">
      <w:start w:val="1"/>
      <w:numFmt w:val="decimal"/>
      <w:lvlText w:val="%7."/>
      <w:lvlJc w:val="left"/>
      <w:pPr>
        <w:tabs>
          <w:tab w:val="num" w:pos="4680"/>
        </w:tabs>
        <w:ind w:left="4680" w:hanging="360"/>
      </w:pPr>
    </w:lvl>
    <w:lvl w:ilvl="7" w:tplc="C2DE5D46" w:tentative="1">
      <w:start w:val="1"/>
      <w:numFmt w:val="decimal"/>
      <w:lvlText w:val="%8."/>
      <w:lvlJc w:val="left"/>
      <w:pPr>
        <w:tabs>
          <w:tab w:val="num" w:pos="5400"/>
        </w:tabs>
        <w:ind w:left="5400" w:hanging="360"/>
      </w:pPr>
    </w:lvl>
    <w:lvl w:ilvl="8" w:tplc="CC08F6C6" w:tentative="1">
      <w:start w:val="1"/>
      <w:numFmt w:val="decimal"/>
      <w:lvlText w:val="%9."/>
      <w:lvlJc w:val="left"/>
      <w:pPr>
        <w:tabs>
          <w:tab w:val="num" w:pos="6120"/>
        </w:tabs>
        <w:ind w:left="6120" w:hanging="360"/>
      </w:pPr>
    </w:lvl>
  </w:abstractNum>
  <w:abstractNum w:abstractNumId="14" w15:restartNumberingAfterBreak="0">
    <w:nsid w:val="42405C03"/>
    <w:multiLevelType w:val="hybridMultilevel"/>
    <w:tmpl w:val="31061498"/>
    <w:lvl w:ilvl="0" w:tplc="7CC4D97E">
      <w:start w:val="1"/>
      <w:numFmt w:val="bullet"/>
      <w:lvlText w:val="•"/>
      <w:lvlJc w:val="left"/>
      <w:pPr>
        <w:tabs>
          <w:tab w:val="num" w:pos="720"/>
        </w:tabs>
        <w:ind w:left="720" w:hanging="360"/>
      </w:pPr>
      <w:rPr>
        <w:rFonts w:ascii="Arial" w:hAnsi="Arial" w:hint="default"/>
      </w:rPr>
    </w:lvl>
    <w:lvl w:ilvl="1" w:tplc="732863DE" w:tentative="1">
      <w:start w:val="1"/>
      <w:numFmt w:val="bullet"/>
      <w:lvlText w:val="•"/>
      <w:lvlJc w:val="left"/>
      <w:pPr>
        <w:tabs>
          <w:tab w:val="num" w:pos="1440"/>
        </w:tabs>
        <w:ind w:left="1440" w:hanging="360"/>
      </w:pPr>
      <w:rPr>
        <w:rFonts w:ascii="Arial" w:hAnsi="Arial" w:hint="default"/>
      </w:rPr>
    </w:lvl>
    <w:lvl w:ilvl="2" w:tplc="C6F65ECA" w:tentative="1">
      <w:start w:val="1"/>
      <w:numFmt w:val="bullet"/>
      <w:lvlText w:val="•"/>
      <w:lvlJc w:val="left"/>
      <w:pPr>
        <w:tabs>
          <w:tab w:val="num" w:pos="2160"/>
        </w:tabs>
        <w:ind w:left="2160" w:hanging="360"/>
      </w:pPr>
      <w:rPr>
        <w:rFonts w:ascii="Arial" w:hAnsi="Arial" w:hint="default"/>
      </w:rPr>
    </w:lvl>
    <w:lvl w:ilvl="3" w:tplc="C4964906" w:tentative="1">
      <w:start w:val="1"/>
      <w:numFmt w:val="bullet"/>
      <w:lvlText w:val="•"/>
      <w:lvlJc w:val="left"/>
      <w:pPr>
        <w:tabs>
          <w:tab w:val="num" w:pos="2880"/>
        </w:tabs>
        <w:ind w:left="2880" w:hanging="360"/>
      </w:pPr>
      <w:rPr>
        <w:rFonts w:ascii="Arial" w:hAnsi="Arial" w:hint="default"/>
      </w:rPr>
    </w:lvl>
    <w:lvl w:ilvl="4" w:tplc="CDE681E4" w:tentative="1">
      <w:start w:val="1"/>
      <w:numFmt w:val="bullet"/>
      <w:lvlText w:val="•"/>
      <w:lvlJc w:val="left"/>
      <w:pPr>
        <w:tabs>
          <w:tab w:val="num" w:pos="3600"/>
        </w:tabs>
        <w:ind w:left="3600" w:hanging="360"/>
      </w:pPr>
      <w:rPr>
        <w:rFonts w:ascii="Arial" w:hAnsi="Arial" w:hint="default"/>
      </w:rPr>
    </w:lvl>
    <w:lvl w:ilvl="5" w:tplc="9FD41D08" w:tentative="1">
      <w:start w:val="1"/>
      <w:numFmt w:val="bullet"/>
      <w:lvlText w:val="•"/>
      <w:lvlJc w:val="left"/>
      <w:pPr>
        <w:tabs>
          <w:tab w:val="num" w:pos="4320"/>
        </w:tabs>
        <w:ind w:left="4320" w:hanging="360"/>
      </w:pPr>
      <w:rPr>
        <w:rFonts w:ascii="Arial" w:hAnsi="Arial" w:hint="default"/>
      </w:rPr>
    </w:lvl>
    <w:lvl w:ilvl="6" w:tplc="244869C6" w:tentative="1">
      <w:start w:val="1"/>
      <w:numFmt w:val="bullet"/>
      <w:lvlText w:val="•"/>
      <w:lvlJc w:val="left"/>
      <w:pPr>
        <w:tabs>
          <w:tab w:val="num" w:pos="5040"/>
        </w:tabs>
        <w:ind w:left="5040" w:hanging="360"/>
      </w:pPr>
      <w:rPr>
        <w:rFonts w:ascii="Arial" w:hAnsi="Arial" w:hint="default"/>
      </w:rPr>
    </w:lvl>
    <w:lvl w:ilvl="7" w:tplc="698CAE54" w:tentative="1">
      <w:start w:val="1"/>
      <w:numFmt w:val="bullet"/>
      <w:lvlText w:val="•"/>
      <w:lvlJc w:val="left"/>
      <w:pPr>
        <w:tabs>
          <w:tab w:val="num" w:pos="5760"/>
        </w:tabs>
        <w:ind w:left="5760" w:hanging="360"/>
      </w:pPr>
      <w:rPr>
        <w:rFonts w:ascii="Arial" w:hAnsi="Arial" w:hint="default"/>
      </w:rPr>
    </w:lvl>
    <w:lvl w:ilvl="8" w:tplc="4B6CCA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5D04B2"/>
    <w:multiLevelType w:val="hybridMultilevel"/>
    <w:tmpl w:val="982A2A12"/>
    <w:lvl w:ilvl="0" w:tplc="5D0AB21A">
      <w:start w:val="1"/>
      <w:numFmt w:val="bullet"/>
      <w:lvlText w:val="•"/>
      <w:lvlJc w:val="left"/>
      <w:pPr>
        <w:tabs>
          <w:tab w:val="num" w:pos="720"/>
        </w:tabs>
        <w:ind w:left="720" w:hanging="360"/>
      </w:pPr>
      <w:rPr>
        <w:rFonts w:ascii="Arial" w:hAnsi="Arial" w:hint="default"/>
      </w:rPr>
    </w:lvl>
    <w:lvl w:ilvl="1" w:tplc="2A28B46A">
      <w:start w:val="3044"/>
      <w:numFmt w:val="bullet"/>
      <w:lvlText w:val="•"/>
      <w:lvlJc w:val="left"/>
      <w:pPr>
        <w:tabs>
          <w:tab w:val="num" w:pos="1440"/>
        </w:tabs>
        <w:ind w:left="1440" w:hanging="360"/>
      </w:pPr>
      <w:rPr>
        <w:rFonts w:ascii="Arial" w:hAnsi="Arial" w:hint="default"/>
      </w:rPr>
    </w:lvl>
    <w:lvl w:ilvl="2" w:tplc="BE381A7E" w:tentative="1">
      <w:start w:val="1"/>
      <w:numFmt w:val="bullet"/>
      <w:lvlText w:val="•"/>
      <w:lvlJc w:val="left"/>
      <w:pPr>
        <w:tabs>
          <w:tab w:val="num" w:pos="2160"/>
        </w:tabs>
        <w:ind w:left="2160" w:hanging="360"/>
      </w:pPr>
      <w:rPr>
        <w:rFonts w:ascii="Arial" w:hAnsi="Arial" w:hint="default"/>
      </w:rPr>
    </w:lvl>
    <w:lvl w:ilvl="3" w:tplc="C03C5508" w:tentative="1">
      <w:start w:val="1"/>
      <w:numFmt w:val="bullet"/>
      <w:lvlText w:val="•"/>
      <w:lvlJc w:val="left"/>
      <w:pPr>
        <w:tabs>
          <w:tab w:val="num" w:pos="2880"/>
        </w:tabs>
        <w:ind w:left="2880" w:hanging="360"/>
      </w:pPr>
      <w:rPr>
        <w:rFonts w:ascii="Arial" w:hAnsi="Arial" w:hint="default"/>
      </w:rPr>
    </w:lvl>
    <w:lvl w:ilvl="4" w:tplc="6CB6EAA4" w:tentative="1">
      <w:start w:val="1"/>
      <w:numFmt w:val="bullet"/>
      <w:lvlText w:val="•"/>
      <w:lvlJc w:val="left"/>
      <w:pPr>
        <w:tabs>
          <w:tab w:val="num" w:pos="3600"/>
        </w:tabs>
        <w:ind w:left="3600" w:hanging="360"/>
      </w:pPr>
      <w:rPr>
        <w:rFonts w:ascii="Arial" w:hAnsi="Arial" w:hint="default"/>
      </w:rPr>
    </w:lvl>
    <w:lvl w:ilvl="5" w:tplc="5A2A69BC" w:tentative="1">
      <w:start w:val="1"/>
      <w:numFmt w:val="bullet"/>
      <w:lvlText w:val="•"/>
      <w:lvlJc w:val="left"/>
      <w:pPr>
        <w:tabs>
          <w:tab w:val="num" w:pos="4320"/>
        </w:tabs>
        <w:ind w:left="4320" w:hanging="360"/>
      </w:pPr>
      <w:rPr>
        <w:rFonts w:ascii="Arial" w:hAnsi="Arial" w:hint="default"/>
      </w:rPr>
    </w:lvl>
    <w:lvl w:ilvl="6" w:tplc="BC209A62" w:tentative="1">
      <w:start w:val="1"/>
      <w:numFmt w:val="bullet"/>
      <w:lvlText w:val="•"/>
      <w:lvlJc w:val="left"/>
      <w:pPr>
        <w:tabs>
          <w:tab w:val="num" w:pos="5040"/>
        </w:tabs>
        <w:ind w:left="5040" w:hanging="360"/>
      </w:pPr>
      <w:rPr>
        <w:rFonts w:ascii="Arial" w:hAnsi="Arial" w:hint="default"/>
      </w:rPr>
    </w:lvl>
    <w:lvl w:ilvl="7" w:tplc="39341250" w:tentative="1">
      <w:start w:val="1"/>
      <w:numFmt w:val="bullet"/>
      <w:lvlText w:val="•"/>
      <w:lvlJc w:val="left"/>
      <w:pPr>
        <w:tabs>
          <w:tab w:val="num" w:pos="5760"/>
        </w:tabs>
        <w:ind w:left="5760" w:hanging="360"/>
      </w:pPr>
      <w:rPr>
        <w:rFonts w:ascii="Arial" w:hAnsi="Arial" w:hint="default"/>
      </w:rPr>
    </w:lvl>
    <w:lvl w:ilvl="8" w:tplc="09126C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CE08E1"/>
    <w:multiLevelType w:val="hybridMultilevel"/>
    <w:tmpl w:val="C4F8062E"/>
    <w:lvl w:ilvl="0" w:tplc="B80C198C">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61CE671F"/>
    <w:multiLevelType w:val="hybridMultilevel"/>
    <w:tmpl w:val="7196F4C4"/>
    <w:lvl w:ilvl="0" w:tplc="B80C198C">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506F76"/>
    <w:multiLevelType w:val="hybridMultilevel"/>
    <w:tmpl w:val="CAFA85B8"/>
    <w:lvl w:ilvl="0" w:tplc="04130001">
      <w:start w:val="1"/>
      <w:numFmt w:val="bullet"/>
      <w:lvlText w:val=""/>
      <w:lvlJc w:val="left"/>
      <w:pPr>
        <w:ind w:left="720" w:hanging="360"/>
      </w:pPr>
      <w:rPr>
        <w:rFonts w:ascii="Symbol" w:hAnsi="Symbol" w:hint="default"/>
      </w:rPr>
    </w:lvl>
    <w:lvl w:ilvl="1" w:tplc="50C05A1C">
      <w:numFmt w:val="bullet"/>
      <w:lvlText w:val="•"/>
      <w:lvlJc w:val="left"/>
      <w:pPr>
        <w:ind w:left="1785" w:hanging="705"/>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2"/>
  </w:num>
  <w:num w:numId="4">
    <w:abstractNumId w:val="8"/>
  </w:num>
  <w:num w:numId="5">
    <w:abstractNumId w:val="3"/>
  </w:num>
  <w:num w:numId="6">
    <w:abstractNumId w:val="9"/>
  </w:num>
  <w:num w:numId="7">
    <w:abstractNumId w:val="15"/>
  </w:num>
  <w:num w:numId="8">
    <w:abstractNumId w:val="14"/>
  </w:num>
  <w:num w:numId="9">
    <w:abstractNumId w:val="10"/>
  </w:num>
  <w:num w:numId="10">
    <w:abstractNumId w:val="7"/>
  </w:num>
  <w:num w:numId="11">
    <w:abstractNumId w:val="2"/>
  </w:num>
  <w:num w:numId="12">
    <w:abstractNumId w:val="4"/>
  </w:num>
  <w:num w:numId="13">
    <w:abstractNumId w:val="11"/>
  </w:num>
  <w:num w:numId="14">
    <w:abstractNumId w:val="18"/>
  </w:num>
  <w:num w:numId="15">
    <w:abstractNumId w:val="0"/>
  </w:num>
  <w:num w:numId="16">
    <w:abstractNumId w:val="17"/>
  </w:num>
  <w:num w:numId="17">
    <w:abstractNumId w:val="17"/>
  </w:num>
  <w:num w:numId="18">
    <w:abstractNumId w:val="6"/>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DE3"/>
    <w:rsid w:val="00002EDD"/>
    <w:rsid w:val="00010377"/>
    <w:rsid w:val="00017A4A"/>
    <w:rsid w:val="00043081"/>
    <w:rsid w:val="0008275E"/>
    <w:rsid w:val="000929BD"/>
    <w:rsid w:val="000D0AA0"/>
    <w:rsid w:val="00135CDE"/>
    <w:rsid w:val="00153296"/>
    <w:rsid w:val="001B7B41"/>
    <w:rsid w:val="001E1354"/>
    <w:rsid w:val="002050E4"/>
    <w:rsid w:val="0021188C"/>
    <w:rsid w:val="0022046A"/>
    <w:rsid w:val="002213D8"/>
    <w:rsid w:val="00230E99"/>
    <w:rsid w:val="002471DF"/>
    <w:rsid w:val="0025165B"/>
    <w:rsid w:val="002629AD"/>
    <w:rsid w:val="00273CEB"/>
    <w:rsid w:val="00292109"/>
    <w:rsid w:val="0029451D"/>
    <w:rsid w:val="002B02CF"/>
    <w:rsid w:val="002B2AC0"/>
    <w:rsid w:val="002B6280"/>
    <w:rsid w:val="002C6951"/>
    <w:rsid w:val="002E39FD"/>
    <w:rsid w:val="003026E5"/>
    <w:rsid w:val="00312DE3"/>
    <w:rsid w:val="003239C6"/>
    <w:rsid w:val="0033736D"/>
    <w:rsid w:val="003603AB"/>
    <w:rsid w:val="00392A1A"/>
    <w:rsid w:val="003A475F"/>
    <w:rsid w:val="003B2A20"/>
    <w:rsid w:val="003C6698"/>
    <w:rsid w:val="003D07F9"/>
    <w:rsid w:val="003F37C7"/>
    <w:rsid w:val="00412191"/>
    <w:rsid w:val="00422340"/>
    <w:rsid w:val="004345A3"/>
    <w:rsid w:val="004620D2"/>
    <w:rsid w:val="004843C0"/>
    <w:rsid w:val="004A5CDD"/>
    <w:rsid w:val="004B7D82"/>
    <w:rsid w:val="004D4B9C"/>
    <w:rsid w:val="004F362F"/>
    <w:rsid w:val="0055131F"/>
    <w:rsid w:val="00564C19"/>
    <w:rsid w:val="00586247"/>
    <w:rsid w:val="005B3100"/>
    <w:rsid w:val="005D1E28"/>
    <w:rsid w:val="005E5844"/>
    <w:rsid w:val="00600548"/>
    <w:rsid w:val="00611D34"/>
    <w:rsid w:val="006736EA"/>
    <w:rsid w:val="006A7B41"/>
    <w:rsid w:val="006C2DFA"/>
    <w:rsid w:val="006F0DA4"/>
    <w:rsid w:val="0077259D"/>
    <w:rsid w:val="00781E89"/>
    <w:rsid w:val="00792DBC"/>
    <w:rsid w:val="007A6F02"/>
    <w:rsid w:val="008019F3"/>
    <w:rsid w:val="008264E9"/>
    <w:rsid w:val="00835C05"/>
    <w:rsid w:val="008565B1"/>
    <w:rsid w:val="008E13B8"/>
    <w:rsid w:val="008F6C27"/>
    <w:rsid w:val="009016FC"/>
    <w:rsid w:val="009111AB"/>
    <w:rsid w:val="0092026B"/>
    <w:rsid w:val="0094177E"/>
    <w:rsid w:val="00965820"/>
    <w:rsid w:val="009739FD"/>
    <w:rsid w:val="009D1F0A"/>
    <w:rsid w:val="009E4FD8"/>
    <w:rsid w:val="00A23891"/>
    <w:rsid w:val="00A400FB"/>
    <w:rsid w:val="00A43DC6"/>
    <w:rsid w:val="00A53019"/>
    <w:rsid w:val="00A55082"/>
    <w:rsid w:val="00AC5605"/>
    <w:rsid w:val="00AD091A"/>
    <w:rsid w:val="00AF0CB8"/>
    <w:rsid w:val="00BF5E6C"/>
    <w:rsid w:val="00BF7090"/>
    <w:rsid w:val="00C110A4"/>
    <w:rsid w:val="00C20FEF"/>
    <w:rsid w:val="00C3004A"/>
    <w:rsid w:val="00C31E4D"/>
    <w:rsid w:val="00CA0C6E"/>
    <w:rsid w:val="00CA1F3D"/>
    <w:rsid w:val="00CB441C"/>
    <w:rsid w:val="00CB50AF"/>
    <w:rsid w:val="00CB6623"/>
    <w:rsid w:val="00CC3CE0"/>
    <w:rsid w:val="00CF0A60"/>
    <w:rsid w:val="00D040C9"/>
    <w:rsid w:val="00D0727A"/>
    <w:rsid w:val="00D11C0D"/>
    <w:rsid w:val="00D17DF9"/>
    <w:rsid w:val="00D92C02"/>
    <w:rsid w:val="00DE6162"/>
    <w:rsid w:val="00E21F70"/>
    <w:rsid w:val="00E35A1A"/>
    <w:rsid w:val="00EA796E"/>
    <w:rsid w:val="00EB0065"/>
    <w:rsid w:val="00EB563F"/>
    <w:rsid w:val="00EC4596"/>
    <w:rsid w:val="00EE101F"/>
    <w:rsid w:val="00EF1D92"/>
    <w:rsid w:val="00F6433C"/>
    <w:rsid w:val="00F80A71"/>
    <w:rsid w:val="00F874DE"/>
    <w:rsid w:val="00FA6FB3"/>
    <w:rsid w:val="00FC4031"/>
    <w:rsid w:val="00FD2DA0"/>
    <w:rsid w:val="00FE1F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753C3"/>
  <w15:docId w15:val="{47BF58B9-4FB4-47AD-B390-1F62DEDD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nl-NL"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73CEB"/>
  </w:style>
  <w:style w:type="paragraph" w:styleId="Kop1">
    <w:name w:val="heading 1"/>
    <w:basedOn w:val="Standaard"/>
    <w:next w:val="Standaard"/>
    <w:link w:val="Kop1Char"/>
    <w:uiPriority w:val="9"/>
    <w:qFormat/>
    <w:rsid w:val="00273CEB"/>
    <w:pPr>
      <w:keepNext/>
      <w:keepLines/>
      <w:spacing w:before="480"/>
      <w:outlineLvl w:val="0"/>
    </w:pPr>
    <w:rPr>
      <w:rFonts w:eastAsiaTheme="majorEastAsia" w:cstheme="majorBidi"/>
      <w:b/>
      <w:bCs/>
      <w:szCs w:val="28"/>
    </w:rPr>
  </w:style>
  <w:style w:type="paragraph" w:styleId="Kop2">
    <w:name w:val="heading 2"/>
    <w:basedOn w:val="Standaard"/>
    <w:next w:val="Standaard"/>
    <w:link w:val="Kop2Char"/>
    <w:uiPriority w:val="9"/>
    <w:qFormat/>
    <w:rsid w:val="00273CEB"/>
    <w:pPr>
      <w:keepNext/>
      <w:keepLines/>
      <w:spacing w:before="200"/>
      <w:outlineLvl w:val="1"/>
    </w:pPr>
    <w:rPr>
      <w:rFonts w:eastAsiaTheme="majorEastAsia" w:cstheme="majorBidi"/>
      <w:bCs/>
      <w:i/>
      <w:szCs w:val="26"/>
    </w:rPr>
  </w:style>
  <w:style w:type="paragraph" w:styleId="Kop3">
    <w:name w:val="heading 3"/>
    <w:basedOn w:val="Standaard"/>
    <w:next w:val="Standaard"/>
    <w:link w:val="Kop3Char"/>
    <w:uiPriority w:val="9"/>
    <w:qFormat/>
    <w:rsid w:val="00273CEB"/>
    <w:pPr>
      <w:keepNext/>
      <w:keepLines/>
      <w:spacing w:before="200"/>
      <w:outlineLvl w:val="2"/>
    </w:pPr>
    <w:rPr>
      <w:rFonts w:eastAsiaTheme="majorEastAsia" w:cstheme="majorBidi"/>
      <w:bCs/>
      <w:small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3CEB"/>
    <w:rPr>
      <w:rFonts w:eastAsiaTheme="majorEastAsia" w:cstheme="majorBidi"/>
      <w:b/>
      <w:bCs/>
      <w:szCs w:val="28"/>
    </w:rPr>
  </w:style>
  <w:style w:type="character" w:customStyle="1" w:styleId="Kop2Char">
    <w:name w:val="Kop 2 Char"/>
    <w:basedOn w:val="Standaardalinea-lettertype"/>
    <w:link w:val="Kop2"/>
    <w:uiPriority w:val="9"/>
    <w:rsid w:val="00273CEB"/>
    <w:rPr>
      <w:rFonts w:eastAsiaTheme="majorEastAsia" w:cstheme="majorBidi"/>
      <w:bCs/>
      <w:i/>
      <w:szCs w:val="26"/>
    </w:rPr>
  </w:style>
  <w:style w:type="character" w:customStyle="1" w:styleId="Kop3Char">
    <w:name w:val="Kop 3 Char"/>
    <w:basedOn w:val="Standaardalinea-lettertype"/>
    <w:link w:val="Kop3"/>
    <w:uiPriority w:val="9"/>
    <w:rsid w:val="00273CEB"/>
    <w:rPr>
      <w:rFonts w:eastAsiaTheme="majorEastAsia" w:cstheme="majorBidi"/>
      <w:bCs/>
      <w:smallCaps/>
    </w:rPr>
  </w:style>
  <w:style w:type="paragraph" w:styleId="Geenafstand">
    <w:name w:val="No Spacing"/>
    <w:basedOn w:val="Standaard"/>
    <w:uiPriority w:val="1"/>
    <w:qFormat/>
    <w:rsid w:val="00CB50AF"/>
    <w:pPr>
      <w:spacing w:line="240" w:lineRule="auto"/>
    </w:pPr>
  </w:style>
  <w:style w:type="paragraph" w:styleId="Titel">
    <w:name w:val="Title"/>
    <w:basedOn w:val="Standaard"/>
    <w:next w:val="Standaard"/>
    <w:link w:val="TitelChar"/>
    <w:uiPriority w:val="10"/>
    <w:qFormat/>
    <w:rsid w:val="0021188C"/>
    <w:pPr>
      <w:spacing w:after="300" w:line="240" w:lineRule="auto"/>
      <w:contextualSpacing/>
    </w:pPr>
    <w:rPr>
      <w:rFonts w:eastAsiaTheme="majorEastAsia" w:cstheme="majorBidi"/>
      <w:spacing w:val="5"/>
      <w:kern w:val="28"/>
      <w:sz w:val="24"/>
      <w:szCs w:val="52"/>
    </w:rPr>
  </w:style>
  <w:style w:type="character" w:customStyle="1" w:styleId="TitelChar">
    <w:name w:val="Titel Char"/>
    <w:basedOn w:val="Standaardalinea-lettertype"/>
    <w:link w:val="Titel"/>
    <w:uiPriority w:val="10"/>
    <w:rsid w:val="0021188C"/>
    <w:rPr>
      <w:rFonts w:eastAsiaTheme="majorEastAsia" w:cstheme="majorBidi"/>
      <w:spacing w:val="5"/>
      <w:kern w:val="28"/>
      <w:sz w:val="24"/>
      <w:szCs w:val="52"/>
    </w:rPr>
  </w:style>
  <w:style w:type="paragraph" w:styleId="Kopvaninhoudsopgave">
    <w:name w:val="TOC Heading"/>
    <w:basedOn w:val="Kop1"/>
    <w:next w:val="Standaard"/>
    <w:uiPriority w:val="39"/>
    <w:semiHidden/>
    <w:unhideWhenUsed/>
    <w:qFormat/>
    <w:rsid w:val="00AD091A"/>
    <w:pPr>
      <w:spacing w:line="276" w:lineRule="auto"/>
      <w:outlineLvl w:val="9"/>
    </w:pPr>
    <w:rPr>
      <w:color w:val="365F91" w:themeColor="accent1" w:themeShade="BF"/>
      <w:sz w:val="28"/>
      <w:lang w:eastAsia="nl-NL"/>
    </w:rPr>
  </w:style>
  <w:style w:type="paragraph" w:styleId="Lijstalinea">
    <w:name w:val="List Paragraph"/>
    <w:basedOn w:val="Standaard"/>
    <w:uiPriority w:val="34"/>
    <w:qFormat/>
    <w:rsid w:val="00312DE3"/>
    <w:pPr>
      <w:ind w:left="720"/>
      <w:contextualSpacing/>
    </w:pPr>
  </w:style>
  <w:style w:type="paragraph" w:styleId="Ballontekst">
    <w:name w:val="Balloon Text"/>
    <w:basedOn w:val="Standaard"/>
    <w:link w:val="BallontekstChar"/>
    <w:uiPriority w:val="99"/>
    <w:semiHidden/>
    <w:unhideWhenUsed/>
    <w:rsid w:val="009739F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39FD"/>
    <w:rPr>
      <w:rFonts w:ascii="Tahoma" w:hAnsi="Tahoma" w:cs="Tahoma"/>
      <w:sz w:val="16"/>
      <w:szCs w:val="16"/>
    </w:rPr>
  </w:style>
  <w:style w:type="table" w:styleId="Tabelraster">
    <w:name w:val="Table Grid"/>
    <w:basedOn w:val="Standaardtabel"/>
    <w:uiPriority w:val="59"/>
    <w:rsid w:val="00EA79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A796E"/>
    <w:rPr>
      <w:color w:val="0000FF" w:themeColor="hyperlink"/>
      <w:u w:val="single"/>
    </w:rPr>
  </w:style>
  <w:style w:type="character" w:styleId="Verwijzingopmerking">
    <w:name w:val="annotation reference"/>
    <w:basedOn w:val="Standaardalinea-lettertype"/>
    <w:uiPriority w:val="99"/>
    <w:semiHidden/>
    <w:unhideWhenUsed/>
    <w:rsid w:val="001E1354"/>
    <w:rPr>
      <w:sz w:val="16"/>
      <w:szCs w:val="16"/>
    </w:rPr>
  </w:style>
  <w:style w:type="paragraph" w:styleId="Tekstopmerking">
    <w:name w:val="annotation text"/>
    <w:basedOn w:val="Standaard"/>
    <w:link w:val="TekstopmerkingChar"/>
    <w:uiPriority w:val="99"/>
    <w:semiHidden/>
    <w:unhideWhenUsed/>
    <w:rsid w:val="001E135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E1354"/>
    <w:rPr>
      <w:sz w:val="20"/>
      <w:szCs w:val="20"/>
    </w:rPr>
  </w:style>
  <w:style w:type="paragraph" w:styleId="Onderwerpvanopmerking">
    <w:name w:val="annotation subject"/>
    <w:basedOn w:val="Tekstopmerking"/>
    <w:next w:val="Tekstopmerking"/>
    <w:link w:val="OnderwerpvanopmerkingChar"/>
    <w:uiPriority w:val="99"/>
    <w:semiHidden/>
    <w:unhideWhenUsed/>
    <w:rsid w:val="001E1354"/>
    <w:rPr>
      <w:b/>
      <w:bCs/>
    </w:rPr>
  </w:style>
  <w:style w:type="character" w:customStyle="1" w:styleId="OnderwerpvanopmerkingChar">
    <w:name w:val="Onderwerp van opmerking Char"/>
    <w:basedOn w:val="TekstopmerkingChar"/>
    <w:link w:val="Onderwerpvanopmerking"/>
    <w:uiPriority w:val="99"/>
    <w:semiHidden/>
    <w:rsid w:val="001E1354"/>
    <w:rPr>
      <w:b/>
      <w:bCs/>
      <w:sz w:val="20"/>
      <w:szCs w:val="20"/>
    </w:rPr>
  </w:style>
  <w:style w:type="paragraph" w:styleId="Koptekst">
    <w:name w:val="header"/>
    <w:basedOn w:val="Standaard"/>
    <w:link w:val="KoptekstChar"/>
    <w:uiPriority w:val="99"/>
    <w:unhideWhenUsed/>
    <w:rsid w:val="004D4B9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D4B9C"/>
  </w:style>
  <w:style w:type="paragraph" w:styleId="Voettekst">
    <w:name w:val="footer"/>
    <w:basedOn w:val="Standaard"/>
    <w:link w:val="VoettekstChar"/>
    <w:uiPriority w:val="99"/>
    <w:unhideWhenUsed/>
    <w:rsid w:val="004D4B9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D4B9C"/>
  </w:style>
  <w:style w:type="character" w:styleId="GevolgdeHyperlink">
    <w:name w:val="FollowedHyperlink"/>
    <w:basedOn w:val="Standaardalinea-lettertype"/>
    <w:uiPriority w:val="99"/>
    <w:semiHidden/>
    <w:unhideWhenUsed/>
    <w:rsid w:val="00781E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80817">
      <w:bodyDiv w:val="1"/>
      <w:marLeft w:val="0"/>
      <w:marRight w:val="0"/>
      <w:marTop w:val="0"/>
      <w:marBottom w:val="0"/>
      <w:divBdr>
        <w:top w:val="none" w:sz="0" w:space="0" w:color="auto"/>
        <w:left w:val="none" w:sz="0" w:space="0" w:color="auto"/>
        <w:bottom w:val="none" w:sz="0" w:space="0" w:color="auto"/>
        <w:right w:val="none" w:sz="0" w:space="0" w:color="auto"/>
      </w:divBdr>
      <w:divsChild>
        <w:div w:id="1846624119">
          <w:marLeft w:val="360"/>
          <w:marRight w:val="0"/>
          <w:marTop w:val="200"/>
          <w:marBottom w:val="0"/>
          <w:divBdr>
            <w:top w:val="none" w:sz="0" w:space="0" w:color="auto"/>
            <w:left w:val="none" w:sz="0" w:space="0" w:color="auto"/>
            <w:bottom w:val="none" w:sz="0" w:space="0" w:color="auto"/>
            <w:right w:val="none" w:sz="0" w:space="0" w:color="auto"/>
          </w:divBdr>
        </w:div>
        <w:div w:id="1725059903">
          <w:marLeft w:val="360"/>
          <w:marRight w:val="0"/>
          <w:marTop w:val="200"/>
          <w:marBottom w:val="0"/>
          <w:divBdr>
            <w:top w:val="none" w:sz="0" w:space="0" w:color="auto"/>
            <w:left w:val="none" w:sz="0" w:space="0" w:color="auto"/>
            <w:bottom w:val="none" w:sz="0" w:space="0" w:color="auto"/>
            <w:right w:val="none" w:sz="0" w:space="0" w:color="auto"/>
          </w:divBdr>
        </w:div>
        <w:div w:id="2001731968">
          <w:marLeft w:val="360"/>
          <w:marRight w:val="0"/>
          <w:marTop w:val="200"/>
          <w:marBottom w:val="0"/>
          <w:divBdr>
            <w:top w:val="none" w:sz="0" w:space="0" w:color="auto"/>
            <w:left w:val="none" w:sz="0" w:space="0" w:color="auto"/>
            <w:bottom w:val="none" w:sz="0" w:space="0" w:color="auto"/>
            <w:right w:val="none" w:sz="0" w:space="0" w:color="auto"/>
          </w:divBdr>
        </w:div>
        <w:div w:id="1967537429">
          <w:marLeft w:val="1080"/>
          <w:marRight w:val="0"/>
          <w:marTop w:val="100"/>
          <w:marBottom w:val="0"/>
          <w:divBdr>
            <w:top w:val="none" w:sz="0" w:space="0" w:color="auto"/>
            <w:left w:val="none" w:sz="0" w:space="0" w:color="auto"/>
            <w:bottom w:val="none" w:sz="0" w:space="0" w:color="auto"/>
            <w:right w:val="none" w:sz="0" w:space="0" w:color="auto"/>
          </w:divBdr>
        </w:div>
        <w:div w:id="1807697710">
          <w:marLeft w:val="1080"/>
          <w:marRight w:val="0"/>
          <w:marTop w:val="100"/>
          <w:marBottom w:val="0"/>
          <w:divBdr>
            <w:top w:val="none" w:sz="0" w:space="0" w:color="auto"/>
            <w:left w:val="none" w:sz="0" w:space="0" w:color="auto"/>
            <w:bottom w:val="none" w:sz="0" w:space="0" w:color="auto"/>
            <w:right w:val="none" w:sz="0" w:space="0" w:color="auto"/>
          </w:divBdr>
        </w:div>
        <w:div w:id="1173688074">
          <w:marLeft w:val="1080"/>
          <w:marRight w:val="0"/>
          <w:marTop w:val="100"/>
          <w:marBottom w:val="0"/>
          <w:divBdr>
            <w:top w:val="none" w:sz="0" w:space="0" w:color="auto"/>
            <w:left w:val="none" w:sz="0" w:space="0" w:color="auto"/>
            <w:bottom w:val="none" w:sz="0" w:space="0" w:color="auto"/>
            <w:right w:val="none" w:sz="0" w:space="0" w:color="auto"/>
          </w:divBdr>
        </w:div>
      </w:divsChild>
    </w:div>
    <w:div w:id="136805736">
      <w:bodyDiv w:val="1"/>
      <w:marLeft w:val="0"/>
      <w:marRight w:val="0"/>
      <w:marTop w:val="0"/>
      <w:marBottom w:val="0"/>
      <w:divBdr>
        <w:top w:val="none" w:sz="0" w:space="0" w:color="auto"/>
        <w:left w:val="none" w:sz="0" w:space="0" w:color="auto"/>
        <w:bottom w:val="none" w:sz="0" w:space="0" w:color="auto"/>
        <w:right w:val="none" w:sz="0" w:space="0" w:color="auto"/>
      </w:divBdr>
    </w:div>
    <w:div w:id="445850190">
      <w:bodyDiv w:val="1"/>
      <w:marLeft w:val="0"/>
      <w:marRight w:val="0"/>
      <w:marTop w:val="0"/>
      <w:marBottom w:val="0"/>
      <w:divBdr>
        <w:top w:val="none" w:sz="0" w:space="0" w:color="auto"/>
        <w:left w:val="none" w:sz="0" w:space="0" w:color="auto"/>
        <w:bottom w:val="none" w:sz="0" w:space="0" w:color="auto"/>
        <w:right w:val="none" w:sz="0" w:space="0" w:color="auto"/>
      </w:divBdr>
    </w:div>
    <w:div w:id="806316464">
      <w:bodyDiv w:val="1"/>
      <w:marLeft w:val="0"/>
      <w:marRight w:val="0"/>
      <w:marTop w:val="0"/>
      <w:marBottom w:val="0"/>
      <w:divBdr>
        <w:top w:val="none" w:sz="0" w:space="0" w:color="auto"/>
        <w:left w:val="none" w:sz="0" w:space="0" w:color="auto"/>
        <w:bottom w:val="none" w:sz="0" w:space="0" w:color="auto"/>
        <w:right w:val="none" w:sz="0" w:space="0" w:color="auto"/>
      </w:divBdr>
    </w:div>
    <w:div w:id="1088815531">
      <w:bodyDiv w:val="1"/>
      <w:marLeft w:val="0"/>
      <w:marRight w:val="0"/>
      <w:marTop w:val="0"/>
      <w:marBottom w:val="0"/>
      <w:divBdr>
        <w:top w:val="none" w:sz="0" w:space="0" w:color="auto"/>
        <w:left w:val="none" w:sz="0" w:space="0" w:color="auto"/>
        <w:bottom w:val="none" w:sz="0" w:space="0" w:color="auto"/>
        <w:right w:val="none" w:sz="0" w:space="0" w:color="auto"/>
      </w:divBdr>
      <w:divsChild>
        <w:div w:id="2098283961">
          <w:marLeft w:val="806"/>
          <w:marRight w:val="0"/>
          <w:marTop w:val="200"/>
          <w:marBottom w:val="0"/>
          <w:divBdr>
            <w:top w:val="none" w:sz="0" w:space="0" w:color="auto"/>
            <w:left w:val="none" w:sz="0" w:space="0" w:color="auto"/>
            <w:bottom w:val="none" w:sz="0" w:space="0" w:color="auto"/>
            <w:right w:val="none" w:sz="0" w:space="0" w:color="auto"/>
          </w:divBdr>
        </w:div>
        <w:div w:id="700404225">
          <w:marLeft w:val="806"/>
          <w:marRight w:val="0"/>
          <w:marTop w:val="200"/>
          <w:marBottom w:val="0"/>
          <w:divBdr>
            <w:top w:val="none" w:sz="0" w:space="0" w:color="auto"/>
            <w:left w:val="none" w:sz="0" w:space="0" w:color="auto"/>
            <w:bottom w:val="none" w:sz="0" w:space="0" w:color="auto"/>
            <w:right w:val="none" w:sz="0" w:space="0" w:color="auto"/>
          </w:divBdr>
        </w:div>
        <w:div w:id="1544436922">
          <w:marLeft w:val="806"/>
          <w:marRight w:val="0"/>
          <w:marTop w:val="200"/>
          <w:marBottom w:val="0"/>
          <w:divBdr>
            <w:top w:val="none" w:sz="0" w:space="0" w:color="auto"/>
            <w:left w:val="none" w:sz="0" w:space="0" w:color="auto"/>
            <w:bottom w:val="none" w:sz="0" w:space="0" w:color="auto"/>
            <w:right w:val="none" w:sz="0" w:space="0" w:color="auto"/>
          </w:divBdr>
        </w:div>
        <w:div w:id="2058967291">
          <w:marLeft w:val="806"/>
          <w:marRight w:val="0"/>
          <w:marTop w:val="200"/>
          <w:marBottom w:val="0"/>
          <w:divBdr>
            <w:top w:val="none" w:sz="0" w:space="0" w:color="auto"/>
            <w:left w:val="none" w:sz="0" w:space="0" w:color="auto"/>
            <w:bottom w:val="none" w:sz="0" w:space="0" w:color="auto"/>
            <w:right w:val="none" w:sz="0" w:space="0" w:color="auto"/>
          </w:divBdr>
        </w:div>
        <w:div w:id="1064720784">
          <w:marLeft w:val="1526"/>
          <w:marRight w:val="0"/>
          <w:marTop w:val="100"/>
          <w:marBottom w:val="0"/>
          <w:divBdr>
            <w:top w:val="none" w:sz="0" w:space="0" w:color="auto"/>
            <w:left w:val="none" w:sz="0" w:space="0" w:color="auto"/>
            <w:bottom w:val="none" w:sz="0" w:space="0" w:color="auto"/>
            <w:right w:val="none" w:sz="0" w:space="0" w:color="auto"/>
          </w:divBdr>
        </w:div>
        <w:div w:id="1091120835">
          <w:marLeft w:val="1526"/>
          <w:marRight w:val="0"/>
          <w:marTop w:val="100"/>
          <w:marBottom w:val="0"/>
          <w:divBdr>
            <w:top w:val="none" w:sz="0" w:space="0" w:color="auto"/>
            <w:left w:val="none" w:sz="0" w:space="0" w:color="auto"/>
            <w:bottom w:val="none" w:sz="0" w:space="0" w:color="auto"/>
            <w:right w:val="none" w:sz="0" w:space="0" w:color="auto"/>
          </w:divBdr>
        </w:div>
        <w:div w:id="10111458">
          <w:marLeft w:val="1526"/>
          <w:marRight w:val="0"/>
          <w:marTop w:val="100"/>
          <w:marBottom w:val="0"/>
          <w:divBdr>
            <w:top w:val="none" w:sz="0" w:space="0" w:color="auto"/>
            <w:left w:val="none" w:sz="0" w:space="0" w:color="auto"/>
            <w:bottom w:val="none" w:sz="0" w:space="0" w:color="auto"/>
            <w:right w:val="none" w:sz="0" w:space="0" w:color="auto"/>
          </w:divBdr>
        </w:div>
        <w:div w:id="101805272">
          <w:marLeft w:val="1526"/>
          <w:marRight w:val="0"/>
          <w:marTop w:val="100"/>
          <w:marBottom w:val="0"/>
          <w:divBdr>
            <w:top w:val="none" w:sz="0" w:space="0" w:color="auto"/>
            <w:left w:val="none" w:sz="0" w:space="0" w:color="auto"/>
            <w:bottom w:val="none" w:sz="0" w:space="0" w:color="auto"/>
            <w:right w:val="none" w:sz="0" w:space="0" w:color="auto"/>
          </w:divBdr>
        </w:div>
        <w:div w:id="80807384">
          <w:marLeft w:val="806"/>
          <w:marRight w:val="0"/>
          <w:marTop w:val="200"/>
          <w:marBottom w:val="0"/>
          <w:divBdr>
            <w:top w:val="none" w:sz="0" w:space="0" w:color="auto"/>
            <w:left w:val="none" w:sz="0" w:space="0" w:color="auto"/>
            <w:bottom w:val="none" w:sz="0" w:space="0" w:color="auto"/>
            <w:right w:val="none" w:sz="0" w:space="0" w:color="auto"/>
          </w:divBdr>
        </w:div>
      </w:divsChild>
    </w:div>
    <w:div w:id="1152722181">
      <w:bodyDiv w:val="1"/>
      <w:marLeft w:val="0"/>
      <w:marRight w:val="0"/>
      <w:marTop w:val="0"/>
      <w:marBottom w:val="0"/>
      <w:divBdr>
        <w:top w:val="none" w:sz="0" w:space="0" w:color="auto"/>
        <w:left w:val="none" w:sz="0" w:space="0" w:color="auto"/>
        <w:bottom w:val="none" w:sz="0" w:space="0" w:color="auto"/>
        <w:right w:val="none" w:sz="0" w:space="0" w:color="auto"/>
      </w:divBdr>
    </w:div>
    <w:div w:id="1503205286">
      <w:bodyDiv w:val="1"/>
      <w:marLeft w:val="0"/>
      <w:marRight w:val="0"/>
      <w:marTop w:val="0"/>
      <w:marBottom w:val="0"/>
      <w:divBdr>
        <w:top w:val="none" w:sz="0" w:space="0" w:color="auto"/>
        <w:left w:val="none" w:sz="0" w:space="0" w:color="auto"/>
        <w:bottom w:val="none" w:sz="0" w:space="0" w:color="auto"/>
        <w:right w:val="none" w:sz="0" w:space="0" w:color="auto"/>
      </w:divBdr>
      <w:divsChild>
        <w:div w:id="273513973">
          <w:marLeft w:val="806"/>
          <w:marRight w:val="0"/>
          <w:marTop w:val="200"/>
          <w:marBottom w:val="0"/>
          <w:divBdr>
            <w:top w:val="none" w:sz="0" w:space="0" w:color="auto"/>
            <w:left w:val="none" w:sz="0" w:space="0" w:color="auto"/>
            <w:bottom w:val="none" w:sz="0" w:space="0" w:color="auto"/>
            <w:right w:val="none" w:sz="0" w:space="0" w:color="auto"/>
          </w:divBdr>
        </w:div>
      </w:divsChild>
    </w:div>
    <w:div w:id="1652828182">
      <w:bodyDiv w:val="1"/>
      <w:marLeft w:val="0"/>
      <w:marRight w:val="0"/>
      <w:marTop w:val="0"/>
      <w:marBottom w:val="0"/>
      <w:divBdr>
        <w:top w:val="none" w:sz="0" w:space="0" w:color="auto"/>
        <w:left w:val="none" w:sz="0" w:space="0" w:color="auto"/>
        <w:bottom w:val="none" w:sz="0" w:space="0" w:color="auto"/>
        <w:right w:val="none" w:sz="0" w:space="0" w:color="auto"/>
      </w:divBdr>
    </w:div>
    <w:div w:id="1847018901">
      <w:bodyDiv w:val="1"/>
      <w:marLeft w:val="0"/>
      <w:marRight w:val="0"/>
      <w:marTop w:val="0"/>
      <w:marBottom w:val="0"/>
      <w:divBdr>
        <w:top w:val="none" w:sz="0" w:space="0" w:color="auto"/>
        <w:left w:val="none" w:sz="0" w:space="0" w:color="auto"/>
        <w:bottom w:val="none" w:sz="0" w:space="0" w:color="auto"/>
        <w:right w:val="none" w:sz="0" w:space="0" w:color="auto"/>
      </w:divBdr>
      <w:divsChild>
        <w:div w:id="1628776571">
          <w:marLeft w:val="360"/>
          <w:marRight w:val="0"/>
          <w:marTop w:val="200"/>
          <w:marBottom w:val="0"/>
          <w:divBdr>
            <w:top w:val="none" w:sz="0" w:space="0" w:color="auto"/>
            <w:left w:val="none" w:sz="0" w:space="0" w:color="auto"/>
            <w:bottom w:val="none" w:sz="0" w:space="0" w:color="auto"/>
            <w:right w:val="none" w:sz="0" w:space="0" w:color="auto"/>
          </w:divBdr>
        </w:div>
        <w:div w:id="65147297">
          <w:marLeft w:val="360"/>
          <w:marRight w:val="0"/>
          <w:marTop w:val="200"/>
          <w:marBottom w:val="0"/>
          <w:divBdr>
            <w:top w:val="none" w:sz="0" w:space="0" w:color="auto"/>
            <w:left w:val="none" w:sz="0" w:space="0" w:color="auto"/>
            <w:bottom w:val="none" w:sz="0" w:space="0" w:color="auto"/>
            <w:right w:val="none" w:sz="0" w:space="0" w:color="auto"/>
          </w:divBdr>
        </w:div>
        <w:div w:id="2114936715">
          <w:marLeft w:val="360"/>
          <w:marRight w:val="0"/>
          <w:marTop w:val="200"/>
          <w:marBottom w:val="0"/>
          <w:divBdr>
            <w:top w:val="none" w:sz="0" w:space="0" w:color="auto"/>
            <w:left w:val="none" w:sz="0" w:space="0" w:color="auto"/>
            <w:bottom w:val="none" w:sz="0" w:space="0" w:color="auto"/>
            <w:right w:val="none" w:sz="0" w:space="0" w:color="auto"/>
          </w:divBdr>
        </w:div>
      </w:divsChild>
    </w:div>
    <w:div w:id="212823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63"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23AE2-F0E6-4FFF-96BB-D21EABF9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959</Words>
  <Characters>5278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Gemeente Oss</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sketelaars</dc:creator>
  <cp:lastModifiedBy>Tetske Peeters</cp:lastModifiedBy>
  <cp:revision>5</cp:revision>
  <cp:lastPrinted>2019-12-10T10:49:00Z</cp:lastPrinted>
  <dcterms:created xsi:type="dcterms:W3CDTF">2022-11-03T15:32:00Z</dcterms:created>
  <dcterms:modified xsi:type="dcterms:W3CDTF">2022-11-08T14:34:00Z</dcterms:modified>
</cp:coreProperties>
</file>